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B1" w:rsidRPr="00AF0B5A" w:rsidRDefault="000322B1" w:rsidP="000322B1">
      <w:pPr>
        <w:jc w:val="center"/>
        <w:rPr>
          <w:b/>
          <w:bCs/>
          <w:sz w:val="22"/>
          <w:szCs w:val="22"/>
        </w:rPr>
      </w:pPr>
      <w:r w:rsidRPr="00AF0B5A">
        <w:rPr>
          <w:b/>
          <w:bCs/>
          <w:sz w:val="22"/>
          <w:szCs w:val="22"/>
        </w:rPr>
        <w:t>İŞLETME HAKKI VERİLEN BÜFE, KANTİN, ÇAYOCAĞI GİBİ YERLERE AİT</w:t>
      </w:r>
    </w:p>
    <w:p w:rsidR="000322B1" w:rsidRPr="00AF0B5A" w:rsidRDefault="000322B1" w:rsidP="000322B1">
      <w:pPr>
        <w:jc w:val="center"/>
        <w:rPr>
          <w:b/>
          <w:bCs/>
          <w:sz w:val="22"/>
          <w:szCs w:val="22"/>
        </w:rPr>
      </w:pPr>
      <w:r w:rsidRPr="00AF0B5A">
        <w:rPr>
          <w:b/>
          <w:bCs/>
          <w:sz w:val="22"/>
          <w:szCs w:val="22"/>
        </w:rPr>
        <w:t>İŞLETME HAKKI ŞARTNAMESİ</w:t>
      </w:r>
    </w:p>
    <w:p w:rsidR="000322B1" w:rsidRPr="00AF0B5A" w:rsidRDefault="000322B1" w:rsidP="000322B1">
      <w:pPr>
        <w:jc w:val="center"/>
        <w:rPr>
          <w:sz w:val="22"/>
          <w:szCs w:val="22"/>
        </w:rPr>
      </w:pPr>
    </w:p>
    <w:p w:rsidR="000322B1" w:rsidRPr="00AF0B5A" w:rsidRDefault="000812CD" w:rsidP="000322B1">
      <w:pPr>
        <w:ind w:firstLine="567"/>
        <w:jc w:val="both"/>
        <w:rPr>
          <w:sz w:val="22"/>
          <w:szCs w:val="22"/>
        </w:rPr>
      </w:pPr>
      <w:r>
        <w:rPr>
          <w:sz w:val="22"/>
          <w:szCs w:val="22"/>
        </w:rPr>
        <w:t xml:space="preserve">İşletme hakkı verilen yerin </w:t>
      </w:r>
      <w:proofErr w:type="gramStart"/>
      <w:r>
        <w:rPr>
          <w:sz w:val="22"/>
          <w:szCs w:val="22"/>
        </w:rPr>
        <w:t xml:space="preserve">adı     : </w:t>
      </w:r>
      <w:r w:rsidR="00783636">
        <w:rPr>
          <w:sz w:val="22"/>
          <w:szCs w:val="22"/>
        </w:rPr>
        <w:t>Ziya</w:t>
      </w:r>
      <w:proofErr w:type="gramEnd"/>
      <w:r w:rsidR="00783636">
        <w:rPr>
          <w:sz w:val="22"/>
          <w:szCs w:val="22"/>
        </w:rPr>
        <w:t xml:space="preserve"> Gökalp Anadolu Lisesi</w:t>
      </w:r>
    </w:p>
    <w:p w:rsidR="000322B1" w:rsidRPr="00AF0B5A" w:rsidRDefault="000322B1" w:rsidP="000322B1">
      <w:pPr>
        <w:ind w:firstLine="567"/>
        <w:jc w:val="both"/>
        <w:rPr>
          <w:sz w:val="22"/>
          <w:szCs w:val="22"/>
        </w:rPr>
      </w:pPr>
      <w:r w:rsidRPr="00AF0B5A">
        <w:rPr>
          <w:sz w:val="22"/>
          <w:szCs w:val="22"/>
        </w:rPr>
        <w:t xml:space="preserve">Tahsisli Olduğu </w:t>
      </w:r>
      <w:proofErr w:type="gramStart"/>
      <w:r w:rsidRPr="00AF0B5A">
        <w:rPr>
          <w:sz w:val="22"/>
          <w:szCs w:val="22"/>
        </w:rPr>
        <w:t>İdare</w:t>
      </w:r>
      <w:r w:rsidR="000812CD">
        <w:rPr>
          <w:sz w:val="22"/>
          <w:szCs w:val="22"/>
        </w:rPr>
        <w:t xml:space="preserve">                   </w:t>
      </w:r>
      <w:r w:rsidRPr="00AF0B5A">
        <w:rPr>
          <w:sz w:val="22"/>
          <w:szCs w:val="22"/>
        </w:rPr>
        <w:t>:</w:t>
      </w:r>
      <w:r w:rsidR="000812CD">
        <w:rPr>
          <w:sz w:val="22"/>
          <w:szCs w:val="22"/>
        </w:rPr>
        <w:t xml:space="preserve"> Palandöken</w:t>
      </w:r>
      <w:proofErr w:type="gramEnd"/>
      <w:r w:rsidR="000812CD">
        <w:rPr>
          <w:sz w:val="22"/>
          <w:szCs w:val="22"/>
        </w:rPr>
        <w:t xml:space="preserve"> İlçe Milli Eğitim Müdürlüğü</w:t>
      </w:r>
      <w:r w:rsidR="000812CD">
        <w:rPr>
          <w:sz w:val="22"/>
          <w:szCs w:val="22"/>
        </w:rPr>
        <w:tab/>
      </w:r>
      <w:r w:rsidR="000812CD">
        <w:rPr>
          <w:sz w:val="22"/>
          <w:szCs w:val="22"/>
        </w:rPr>
        <w:tab/>
      </w:r>
    </w:p>
    <w:p w:rsidR="000322B1" w:rsidRPr="00AF0B5A" w:rsidRDefault="000322B1" w:rsidP="000322B1">
      <w:pPr>
        <w:ind w:firstLine="567"/>
        <w:jc w:val="both"/>
        <w:rPr>
          <w:sz w:val="22"/>
          <w:szCs w:val="22"/>
        </w:rPr>
      </w:pPr>
      <w:r w:rsidRPr="00AF0B5A">
        <w:rPr>
          <w:sz w:val="22"/>
          <w:szCs w:val="22"/>
        </w:rPr>
        <w:t xml:space="preserve">Tahsis </w:t>
      </w:r>
      <w:proofErr w:type="gramStart"/>
      <w:r w:rsidRPr="00AF0B5A">
        <w:rPr>
          <w:sz w:val="22"/>
          <w:szCs w:val="22"/>
        </w:rPr>
        <w:t>Amacı</w:t>
      </w:r>
      <w:r w:rsidR="000812CD">
        <w:rPr>
          <w:sz w:val="22"/>
          <w:szCs w:val="22"/>
        </w:rPr>
        <w:t xml:space="preserve">                                </w:t>
      </w:r>
      <w:r w:rsidRPr="00AF0B5A">
        <w:rPr>
          <w:sz w:val="22"/>
          <w:szCs w:val="22"/>
        </w:rPr>
        <w:t>:</w:t>
      </w:r>
      <w:r w:rsidR="000812CD">
        <w:rPr>
          <w:sz w:val="22"/>
          <w:szCs w:val="22"/>
        </w:rPr>
        <w:t xml:space="preserve"> </w:t>
      </w:r>
      <w:r w:rsidR="00A37D8D" w:rsidRPr="00AF0B5A">
        <w:rPr>
          <w:sz w:val="22"/>
          <w:szCs w:val="22"/>
        </w:rPr>
        <w:t>İHTİYAÇ</w:t>
      </w:r>
      <w:proofErr w:type="gramEnd"/>
    </w:p>
    <w:p w:rsidR="000322B1" w:rsidRPr="00AF0B5A" w:rsidRDefault="000322B1" w:rsidP="000322B1">
      <w:pPr>
        <w:ind w:firstLine="567"/>
        <w:jc w:val="both"/>
        <w:rPr>
          <w:sz w:val="22"/>
          <w:szCs w:val="22"/>
        </w:rPr>
      </w:pPr>
      <w:r w:rsidRPr="00AF0B5A">
        <w:rPr>
          <w:sz w:val="22"/>
          <w:szCs w:val="22"/>
        </w:rPr>
        <w:t xml:space="preserve">Kiraya Verilen Yerin </w:t>
      </w:r>
      <w:proofErr w:type="gramStart"/>
      <w:r w:rsidRPr="00AF0B5A">
        <w:rPr>
          <w:sz w:val="22"/>
          <w:szCs w:val="22"/>
        </w:rPr>
        <w:t>Yüzölçümü</w:t>
      </w:r>
      <w:r w:rsidR="000812CD">
        <w:rPr>
          <w:sz w:val="22"/>
          <w:szCs w:val="22"/>
        </w:rPr>
        <w:t xml:space="preserve"> </w:t>
      </w:r>
      <w:r w:rsidR="00C20D77">
        <w:rPr>
          <w:sz w:val="22"/>
          <w:szCs w:val="22"/>
        </w:rPr>
        <w:t xml:space="preserve"> </w:t>
      </w:r>
      <w:r w:rsidR="00783636">
        <w:rPr>
          <w:sz w:val="22"/>
          <w:szCs w:val="22"/>
        </w:rPr>
        <w:t xml:space="preserve"> </w:t>
      </w:r>
      <w:r w:rsidR="00281DBF">
        <w:rPr>
          <w:sz w:val="22"/>
          <w:szCs w:val="22"/>
        </w:rPr>
        <w:t xml:space="preserve"> </w:t>
      </w:r>
      <w:r w:rsidRPr="00AF0B5A">
        <w:rPr>
          <w:sz w:val="22"/>
          <w:szCs w:val="22"/>
        </w:rPr>
        <w:t>:</w:t>
      </w:r>
      <w:r w:rsidR="000812CD">
        <w:rPr>
          <w:sz w:val="22"/>
          <w:szCs w:val="22"/>
        </w:rPr>
        <w:t xml:space="preserve"> </w:t>
      </w:r>
      <w:r w:rsidR="00783636">
        <w:rPr>
          <w:sz w:val="22"/>
          <w:szCs w:val="22"/>
        </w:rPr>
        <w:t>50</w:t>
      </w:r>
      <w:proofErr w:type="gramEnd"/>
      <w:r w:rsidR="000812CD">
        <w:rPr>
          <w:sz w:val="22"/>
          <w:szCs w:val="22"/>
        </w:rPr>
        <w:t xml:space="preserve"> metrekare</w:t>
      </w:r>
      <w:r w:rsidR="00A37D8D" w:rsidRPr="00AF0B5A">
        <w:rPr>
          <w:sz w:val="22"/>
          <w:szCs w:val="22"/>
        </w:rPr>
        <w:tab/>
      </w:r>
    </w:p>
    <w:p w:rsidR="000322B1" w:rsidRPr="00AF0B5A" w:rsidRDefault="000322B1" w:rsidP="000322B1">
      <w:pPr>
        <w:ind w:firstLine="567"/>
        <w:jc w:val="both"/>
        <w:rPr>
          <w:sz w:val="22"/>
          <w:szCs w:val="22"/>
        </w:rPr>
      </w:pPr>
      <w:r w:rsidRPr="00AF0B5A">
        <w:rPr>
          <w:sz w:val="22"/>
          <w:szCs w:val="22"/>
        </w:rPr>
        <w:t xml:space="preserve">Kiralama </w:t>
      </w:r>
      <w:proofErr w:type="gramStart"/>
      <w:r w:rsidRPr="00AF0B5A">
        <w:rPr>
          <w:sz w:val="22"/>
          <w:szCs w:val="22"/>
        </w:rPr>
        <w:t>Amacı</w:t>
      </w:r>
      <w:r w:rsidR="000812CD">
        <w:rPr>
          <w:sz w:val="22"/>
          <w:szCs w:val="22"/>
        </w:rPr>
        <w:t xml:space="preserve">                            </w:t>
      </w:r>
      <w:r w:rsidRPr="00AF0B5A">
        <w:rPr>
          <w:sz w:val="22"/>
          <w:szCs w:val="22"/>
        </w:rPr>
        <w:t>:</w:t>
      </w:r>
      <w:r w:rsidR="000812CD">
        <w:rPr>
          <w:sz w:val="22"/>
          <w:szCs w:val="22"/>
        </w:rPr>
        <w:t xml:space="preserve"> </w:t>
      </w:r>
      <w:r w:rsidR="00A37D8D" w:rsidRPr="00AF0B5A">
        <w:rPr>
          <w:sz w:val="22"/>
          <w:szCs w:val="22"/>
        </w:rPr>
        <w:t>KANTİN</w:t>
      </w:r>
      <w:proofErr w:type="gramEnd"/>
      <w:r w:rsidR="00A37D8D" w:rsidRPr="00AF0B5A">
        <w:rPr>
          <w:sz w:val="22"/>
          <w:szCs w:val="22"/>
        </w:rPr>
        <w:t xml:space="preserve"> İŞLETMECİLİĞİ</w:t>
      </w:r>
    </w:p>
    <w:p w:rsidR="000322B1" w:rsidRPr="00AF0B5A" w:rsidRDefault="000322B1" w:rsidP="000322B1">
      <w:pPr>
        <w:jc w:val="both"/>
        <w:rPr>
          <w:sz w:val="22"/>
          <w:szCs w:val="22"/>
        </w:rPr>
      </w:pPr>
    </w:p>
    <w:p w:rsidR="000322B1" w:rsidRPr="00AF0B5A" w:rsidRDefault="000322B1" w:rsidP="000322B1">
      <w:pPr>
        <w:jc w:val="center"/>
        <w:rPr>
          <w:sz w:val="22"/>
          <w:szCs w:val="22"/>
        </w:rPr>
      </w:pPr>
    </w:p>
    <w:p w:rsidR="0071535B" w:rsidRDefault="0071535B" w:rsidP="0071535B">
      <w:pPr>
        <w:jc w:val="center"/>
        <w:rPr>
          <w:b/>
          <w:bCs/>
          <w:sz w:val="22"/>
          <w:szCs w:val="22"/>
        </w:rPr>
      </w:pPr>
      <w:r>
        <w:rPr>
          <w:b/>
          <w:bCs/>
          <w:sz w:val="22"/>
          <w:szCs w:val="22"/>
        </w:rPr>
        <w:t>I.GENEL ŞARTLAR</w:t>
      </w:r>
    </w:p>
    <w:p w:rsidR="0071535B" w:rsidRDefault="0071535B" w:rsidP="0071535B">
      <w:pPr>
        <w:jc w:val="center"/>
        <w:rPr>
          <w:sz w:val="22"/>
          <w:szCs w:val="22"/>
        </w:rPr>
      </w:pPr>
    </w:p>
    <w:p w:rsidR="0071535B" w:rsidRDefault="0071535B" w:rsidP="0071535B">
      <w:pPr>
        <w:ind w:firstLine="567"/>
        <w:jc w:val="both"/>
        <w:rPr>
          <w:sz w:val="22"/>
          <w:szCs w:val="22"/>
        </w:rPr>
      </w:pPr>
      <w:r>
        <w:rPr>
          <w:b/>
          <w:bCs/>
          <w:sz w:val="22"/>
          <w:szCs w:val="22"/>
        </w:rPr>
        <w:t xml:space="preserve">Madde 1 - </w:t>
      </w:r>
      <w:r>
        <w:rPr>
          <w:sz w:val="22"/>
          <w:szCs w:val="22"/>
        </w:rPr>
        <w:t>Kira süresi, 1 (bir) yıldır.</w:t>
      </w:r>
    </w:p>
    <w:p w:rsidR="0071535B" w:rsidRDefault="0071535B" w:rsidP="0071535B">
      <w:pPr>
        <w:ind w:firstLine="567"/>
        <w:jc w:val="both"/>
        <w:rPr>
          <w:sz w:val="22"/>
          <w:szCs w:val="22"/>
        </w:rPr>
      </w:pPr>
      <w:r>
        <w:rPr>
          <w:b/>
          <w:bCs/>
          <w:sz w:val="22"/>
          <w:szCs w:val="22"/>
        </w:rPr>
        <w:t>Madde 2 -</w:t>
      </w:r>
      <w:r>
        <w:rPr>
          <w:sz w:val="22"/>
          <w:szCs w:val="22"/>
        </w:rPr>
        <w:t xml:space="preserve"> Bedeli yıllık </w:t>
      </w:r>
      <w:r w:rsidR="00783636">
        <w:rPr>
          <w:b/>
          <w:sz w:val="22"/>
          <w:szCs w:val="22"/>
        </w:rPr>
        <w:t>13.000</w:t>
      </w:r>
      <w:r>
        <w:rPr>
          <w:b/>
          <w:sz w:val="22"/>
          <w:szCs w:val="22"/>
        </w:rPr>
        <w:t>,00</w:t>
      </w:r>
      <w:r>
        <w:rPr>
          <w:sz w:val="22"/>
          <w:szCs w:val="22"/>
        </w:rPr>
        <w:t xml:space="preserve"> Türk Lirasıdır.</w:t>
      </w:r>
    </w:p>
    <w:p w:rsidR="0071535B" w:rsidRDefault="0071535B" w:rsidP="0071535B">
      <w:pPr>
        <w:ind w:firstLine="567"/>
        <w:jc w:val="both"/>
        <w:rPr>
          <w:sz w:val="22"/>
          <w:szCs w:val="22"/>
        </w:rPr>
      </w:pPr>
      <w:r>
        <w:rPr>
          <w:b/>
          <w:bCs/>
          <w:sz w:val="22"/>
          <w:szCs w:val="22"/>
        </w:rPr>
        <w:t>Madde 3 -</w:t>
      </w:r>
      <w:r>
        <w:rPr>
          <w:sz w:val="22"/>
          <w:szCs w:val="22"/>
        </w:rPr>
        <w:t xml:space="preserve"> Kesin teminatı bir yıllık ihale bedeli üzerinden alınır. </w:t>
      </w:r>
      <w:proofErr w:type="spellStart"/>
      <w:r>
        <w:rPr>
          <w:sz w:val="22"/>
          <w:szCs w:val="22"/>
        </w:rPr>
        <w:t>Nisbet</w:t>
      </w:r>
      <w:proofErr w:type="spellEnd"/>
      <w:r>
        <w:rPr>
          <w:sz w:val="22"/>
          <w:szCs w:val="22"/>
        </w:rPr>
        <w:t xml:space="preserve"> % 6 (yüzde altı) </w:t>
      </w:r>
    </w:p>
    <w:p w:rsidR="0071535B" w:rsidRDefault="0071535B" w:rsidP="0071535B">
      <w:pPr>
        <w:ind w:firstLine="567"/>
        <w:jc w:val="both"/>
        <w:rPr>
          <w:sz w:val="22"/>
          <w:szCs w:val="22"/>
        </w:rPr>
      </w:pPr>
      <w:r>
        <w:rPr>
          <w:b/>
          <w:bCs/>
          <w:sz w:val="22"/>
          <w:szCs w:val="22"/>
        </w:rPr>
        <w:t>Madde 4 -</w:t>
      </w:r>
      <w:r>
        <w:rPr>
          <w:sz w:val="22"/>
          <w:szCs w:val="22"/>
        </w:rPr>
        <w:t xml:space="preserve"> İşletme hakkı verilecek yer, büfe kantin, çay ocağı gibi yerlerin bulunduğu daire ve işletme hakkını kiraya veren defterdarlık veya mal müdürlüğünce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Teslim tutanağı, yukarıda adı geçen daire yetkilileri ile işletme hakkı verilen kuruluş veya şahıs tarafından imzalanır. İşletme hakkı müddeti, işletme hakkına konu yerin yukarıda açıklanan şekilde bu yeri işletecek kuruluş veya şahsa mahallinde yapılan yer teslimi tarihinde başlar.</w:t>
      </w:r>
    </w:p>
    <w:p w:rsidR="0071535B" w:rsidRDefault="0071535B" w:rsidP="0071535B">
      <w:pPr>
        <w:ind w:firstLine="567"/>
        <w:jc w:val="both"/>
        <w:rPr>
          <w:sz w:val="22"/>
          <w:szCs w:val="22"/>
        </w:rPr>
      </w:pPr>
      <w:r>
        <w:rPr>
          <w:b/>
          <w:bCs/>
          <w:sz w:val="22"/>
          <w:szCs w:val="22"/>
        </w:rPr>
        <w:t>Madde 5 -</w:t>
      </w:r>
      <w:r>
        <w:rPr>
          <w:sz w:val="22"/>
          <w:szCs w:val="22"/>
        </w:rPr>
        <w:t xml:space="preserve"> İşletme hakkı sona erdiğinde, işletme hakkı verilen yer, işletme hakkı verilen kuruluş veya şahıs tarafından büfe, kantin, çay ocağı gibi yerlerin bulunduğu daire ve işletme hakkını kiraya veren defterdarlık veya mal müdürlüğü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taşınmaz malın bulunduğu yer saymanlığına çeşitli gelir olarak yatırılır.</w:t>
      </w:r>
    </w:p>
    <w:p w:rsidR="0071535B" w:rsidRDefault="0071535B" w:rsidP="0071535B">
      <w:pPr>
        <w:ind w:firstLine="567"/>
        <w:jc w:val="both"/>
        <w:rPr>
          <w:sz w:val="22"/>
          <w:szCs w:val="22"/>
        </w:rPr>
      </w:pPr>
      <w:proofErr w:type="gramStart"/>
      <w:r>
        <w:rPr>
          <w:b/>
          <w:bCs/>
          <w:sz w:val="22"/>
          <w:szCs w:val="22"/>
        </w:rPr>
        <w:t>Madde 6 -</w:t>
      </w:r>
      <w:r>
        <w:rPr>
          <w:sz w:val="22"/>
          <w:szCs w:val="22"/>
        </w:rPr>
        <w:t xml:space="preserve"> İşletme hakkı verilen kuruluş veya şahıs, temizlik ve sağlık koşullarına uygun faaliyette bulunur; sabotaj ve yangın gibi tehlikelere karşı her türlü tedbirleri alır; gerektiği takdirde binanın genel görünüm ve ahengine uygun biçimde boya, badana gibi onarım yapar; tedbirsizlik, dikkatsizlik, ihmal, kusur gibi, nedenlerle vuku bulacak zarar ve ziyanı hazineye öder.</w:t>
      </w:r>
      <w:proofErr w:type="gramEnd"/>
    </w:p>
    <w:p w:rsidR="0071535B" w:rsidRDefault="0071535B" w:rsidP="0071535B">
      <w:pPr>
        <w:ind w:firstLine="567"/>
        <w:jc w:val="both"/>
        <w:rPr>
          <w:sz w:val="22"/>
          <w:szCs w:val="22"/>
        </w:rPr>
      </w:pPr>
      <w:r>
        <w:rPr>
          <w:b/>
          <w:bCs/>
          <w:sz w:val="22"/>
          <w:szCs w:val="22"/>
        </w:rPr>
        <w:t>Madde 7 -</w:t>
      </w:r>
      <w:r>
        <w:rPr>
          <w:sz w:val="22"/>
          <w:szCs w:val="22"/>
        </w:rPr>
        <w:t xml:space="preserve"> İşletme hakkı verilen yerde hizmetin gerektirdiği malzeme veya eşya dışında devlet güvenliği, örf, adet ve genel ahlaki değerlere aykırı ve idarece sakıncalı bulunacak her türlü alet, kitap, broşür gibi eşya bulundurulması yasaktır.</w:t>
      </w:r>
    </w:p>
    <w:p w:rsidR="0071535B" w:rsidRDefault="0071535B" w:rsidP="0071535B">
      <w:pPr>
        <w:ind w:firstLine="567"/>
        <w:jc w:val="both"/>
        <w:rPr>
          <w:sz w:val="22"/>
          <w:szCs w:val="22"/>
        </w:rPr>
      </w:pPr>
      <w:r>
        <w:rPr>
          <w:b/>
          <w:bCs/>
          <w:sz w:val="22"/>
          <w:szCs w:val="22"/>
        </w:rPr>
        <w:t>Madde 8 -</w:t>
      </w:r>
      <w:r>
        <w:rPr>
          <w:sz w:val="22"/>
          <w:szCs w:val="22"/>
        </w:rPr>
        <w:t xml:space="preserve"> İşletme hakkı verilen yerde düşük dereceli olsa da bira </w:t>
      </w:r>
      <w:proofErr w:type="gramStart"/>
      <w:r>
        <w:rPr>
          <w:sz w:val="22"/>
          <w:szCs w:val="22"/>
        </w:rPr>
        <w:t>dahil</w:t>
      </w:r>
      <w:proofErr w:type="gramEnd"/>
      <w:r>
        <w:rPr>
          <w:sz w:val="22"/>
          <w:szCs w:val="22"/>
        </w:rPr>
        <w:t xml:space="preserve"> alkollü içkiler bulundurulamaz ve satışı yapılamaz.</w:t>
      </w:r>
    </w:p>
    <w:p w:rsidR="0071535B" w:rsidRDefault="0071535B" w:rsidP="0071535B">
      <w:pPr>
        <w:jc w:val="both"/>
        <w:rPr>
          <w:sz w:val="22"/>
          <w:szCs w:val="22"/>
        </w:rPr>
      </w:pPr>
    </w:p>
    <w:p w:rsidR="0071535B" w:rsidRDefault="0071535B" w:rsidP="0071535B">
      <w:pPr>
        <w:jc w:val="both"/>
        <w:rPr>
          <w:sz w:val="22"/>
          <w:szCs w:val="22"/>
        </w:rPr>
      </w:pPr>
      <w:r>
        <w:rPr>
          <w:sz w:val="22"/>
          <w:szCs w:val="22"/>
        </w:rPr>
        <w:t xml:space="preserve">          </w:t>
      </w:r>
      <w:r>
        <w:rPr>
          <w:b/>
          <w:bCs/>
          <w:sz w:val="22"/>
          <w:szCs w:val="22"/>
        </w:rPr>
        <w:t xml:space="preserve">Madde 9 - </w:t>
      </w:r>
      <w:r>
        <w:rPr>
          <w:sz w:val="22"/>
          <w:szCs w:val="22"/>
        </w:rPr>
        <w:t xml:space="preserve">İşletme hakkı verilen kuruluş ve şahıs bu hakkı devredemez, ortak alamaz, işletme hakkı verilen yeri genişletemez, değiştiremez, amacı dışında kullanamaz, işçi çalıştırabilmesi büfe, kantin, çay ocağı gibi yerlerin bulunduğu daire amirinin yazılı </w:t>
      </w:r>
      <w:proofErr w:type="spellStart"/>
      <w:r>
        <w:rPr>
          <w:sz w:val="22"/>
          <w:szCs w:val="22"/>
        </w:rPr>
        <w:t>muvafakatına</w:t>
      </w:r>
      <w:proofErr w:type="spellEnd"/>
      <w:r>
        <w:rPr>
          <w:sz w:val="22"/>
          <w:szCs w:val="22"/>
        </w:rPr>
        <w:t xml:space="preserve"> bağlıdır. Bu durumda çalıştıracağı işçilerin isim ve adreslerini söz konusu idareye yazılı olarak bildirir.</w:t>
      </w:r>
    </w:p>
    <w:p w:rsidR="0071535B" w:rsidRDefault="0071535B" w:rsidP="0071535B">
      <w:pPr>
        <w:ind w:firstLine="567"/>
        <w:jc w:val="both"/>
        <w:rPr>
          <w:sz w:val="22"/>
          <w:szCs w:val="22"/>
        </w:rPr>
      </w:pPr>
      <w:r>
        <w:rPr>
          <w:b/>
          <w:bCs/>
          <w:sz w:val="22"/>
          <w:szCs w:val="22"/>
        </w:rPr>
        <w:t>Madde 10 -</w:t>
      </w:r>
      <w:r>
        <w:rPr>
          <w:sz w:val="22"/>
          <w:szCs w:val="22"/>
        </w:rPr>
        <w:t xml:space="preserve"> İdarece tahliyesine lüzum görülen hallerde tebligatı müteakip 15 gün içinde tahliye edilir.</w:t>
      </w:r>
    </w:p>
    <w:p w:rsidR="0071535B" w:rsidRDefault="0071535B" w:rsidP="0071535B">
      <w:pPr>
        <w:ind w:firstLine="567"/>
        <w:jc w:val="both"/>
        <w:rPr>
          <w:sz w:val="22"/>
          <w:szCs w:val="22"/>
        </w:rPr>
      </w:pPr>
      <w:r>
        <w:rPr>
          <w:b/>
          <w:bCs/>
          <w:sz w:val="22"/>
          <w:szCs w:val="22"/>
        </w:rPr>
        <w:t>Madde 11 -</w:t>
      </w:r>
      <w:r>
        <w:rPr>
          <w:sz w:val="22"/>
          <w:szCs w:val="22"/>
        </w:rPr>
        <w:t xml:space="preserve"> İlk yıl işletme hakkı bedeli ihale bedeli olup, takip eden yıllar işletme hakkı bedelleri ise, bir önceki yıl işletme hakkı bedelinin Devlet İstatistik Enstitüsünce yayımlanan Üretici Fiyatları Endeksi (bir önceki yılın aynı ayına göre % değişim oranı) oranında artırılması suretiyle bulunacak bedeldir.</w:t>
      </w:r>
    </w:p>
    <w:p w:rsidR="0071535B" w:rsidRDefault="0071535B" w:rsidP="0071535B">
      <w:pPr>
        <w:ind w:firstLine="567"/>
        <w:jc w:val="both"/>
        <w:rPr>
          <w:sz w:val="22"/>
          <w:szCs w:val="22"/>
        </w:rPr>
      </w:pPr>
      <w:r>
        <w:rPr>
          <w:sz w:val="22"/>
          <w:szCs w:val="22"/>
        </w:rPr>
        <w:t xml:space="preserve">İşletme hakkı bedelleri peşin ödenebileceği gibi üçer aylık dönemler halinde taksitle de ödenebilir. İşletilen yerde kullanılacak elektrik, su, havagazı ve ısıtma sayaçlarının teknik bakımdan genel tesisattan ayrılmasının mümkün olmaması ve bu giderlerin İdarece karşılanması halinde, dönem sonunda mahsuplaşma yapılması kaydıyla hesaplanacak elektrik, su, havagazı ve ısıtma giderlerinden kira dönemine isabet eden miktar, kira bedelleri ile birlikte ödenir. Vadesinde ödenmeyen işletme hakkı bedellerine, </w:t>
      </w:r>
      <w:proofErr w:type="gramStart"/>
      <w:r>
        <w:rPr>
          <w:sz w:val="22"/>
          <w:szCs w:val="22"/>
        </w:rPr>
        <w:t>21/7/1953</w:t>
      </w:r>
      <w:proofErr w:type="gramEnd"/>
      <w:r>
        <w:rPr>
          <w:sz w:val="22"/>
          <w:szCs w:val="22"/>
        </w:rPr>
        <w:t xml:space="preserve"> tarihli ve 6183 sayılı Amme Alacaklarının Tahsil Usulü Hakkında Kanunun 51 inci maddesi gereğince belirlenen oranda gecikme zammı uygulanır.</w:t>
      </w:r>
    </w:p>
    <w:p w:rsidR="0071535B" w:rsidRDefault="0071535B" w:rsidP="0071535B">
      <w:pPr>
        <w:ind w:firstLine="567"/>
        <w:jc w:val="both"/>
        <w:rPr>
          <w:b/>
          <w:bCs/>
          <w:sz w:val="22"/>
          <w:szCs w:val="22"/>
        </w:rPr>
      </w:pPr>
    </w:p>
    <w:p w:rsidR="0071535B" w:rsidRDefault="0071535B" w:rsidP="0071535B">
      <w:pPr>
        <w:ind w:firstLine="567"/>
        <w:jc w:val="both"/>
        <w:rPr>
          <w:sz w:val="22"/>
          <w:szCs w:val="22"/>
        </w:rPr>
      </w:pPr>
      <w:r>
        <w:rPr>
          <w:b/>
          <w:bCs/>
          <w:sz w:val="22"/>
          <w:szCs w:val="22"/>
        </w:rPr>
        <w:lastRenderedPageBreak/>
        <w:t>Madde 12 -</w:t>
      </w:r>
      <w:r>
        <w:rPr>
          <w:sz w:val="22"/>
          <w:szCs w:val="22"/>
        </w:rPr>
        <w:t xml:space="preserve"> İdarece bir fiyat tarifesinin önerilmesi halinde önerilen bu fiyat tarifesine uygun satış yapılır.</w:t>
      </w:r>
    </w:p>
    <w:p w:rsidR="0071535B" w:rsidRDefault="0071535B" w:rsidP="0071535B">
      <w:pPr>
        <w:ind w:firstLine="567"/>
        <w:jc w:val="both"/>
        <w:rPr>
          <w:sz w:val="22"/>
          <w:szCs w:val="22"/>
        </w:rPr>
      </w:pPr>
      <w:r>
        <w:rPr>
          <w:b/>
          <w:bCs/>
          <w:sz w:val="22"/>
          <w:szCs w:val="22"/>
        </w:rPr>
        <w:t>Madde 13 -</w:t>
      </w:r>
      <w:r>
        <w:rPr>
          <w:sz w:val="22"/>
          <w:szCs w:val="22"/>
        </w:rPr>
        <w:t xml:space="preserve"> Kiracı sözleşmenin devamı süresince, sözleşmenin niteliğinin değiştirilmesi, sözleşme süresinin uzatılması, kira bedelinin indirilmesi, kiralanan alanın yüzölçümünün değiştirilmesi talebinde bulunamaz.</w:t>
      </w:r>
    </w:p>
    <w:p w:rsidR="0071535B" w:rsidRDefault="0071535B" w:rsidP="0071535B">
      <w:pPr>
        <w:ind w:firstLine="567"/>
        <w:jc w:val="both"/>
        <w:rPr>
          <w:sz w:val="22"/>
          <w:szCs w:val="22"/>
        </w:rPr>
      </w:pPr>
      <w:r>
        <w:rPr>
          <w:b/>
          <w:bCs/>
          <w:sz w:val="22"/>
          <w:szCs w:val="22"/>
        </w:rPr>
        <w:t>Madde 14 -</w:t>
      </w:r>
      <w:r>
        <w:rPr>
          <w:sz w:val="22"/>
          <w:szCs w:val="22"/>
        </w:rPr>
        <w:t xml:space="preserve"> İşletme hakkı verilen yere, Bakanlığımızca </w:t>
      </w:r>
      <w:proofErr w:type="gramStart"/>
      <w:r>
        <w:rPr>
          <w:sz w:val="22"/>
          <w:szCs w:val="22"/>
        </w:rPr>
        <w:t>yada</w:t>
      </w:r>
      <w:proofErr w:type="gramEnd"/>
      <w:r>
        <w:rPr>
          <w:sz w:val="22"/>
          <w:szCs w:val="22"/>
        </w:rPr>
        <w:t xml:space="preserve"> kamu kurum ve kuruluşlarınca ihtiyaç duyulması veya taşınmazın satışı halinde sözleşme tek taraflı olarak feshedilecek, kiracı Hazineden hiçbir hak ve tazminat talebinde bulunmadan, yapılacak tebligatı takip eden 15 gün içerisinde taşınmazı tahliye edecektir. </w:t>
      </w:r>
    </w:p>
    <w:p w:rsidR="0071535B" w:rsidRDefault="0071535B" w:rsidP="0071535B">
      <w:pPr>
        <w:ind w:firstLine="567"/>
        <w:jc w:val="both"/>
        <w:rPr>
          <w:sz w:val="22"/>
          <w:szCs w:val="22"/>
        </w:rPr>
      </w:pPr>
      <w:proofErr w:type="gramStart"/>
      <w:r>
        <w:rPr>
          <w:b/>
          <w:bCs/>
          <w:sz w:val="22"/>
          <w:szCs w:val="22"/>
        </w:rPr>
        <w:t>Madde 15 -</w:t>
      </w:r>
      <w:r>
        <w:rPr>
          <w:sz w:val="22"/>
          <w:szCs w:val="22"/>
        </w:rPr>
        <w:t xml:space="preserve"> Kiracının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kesin teminatı irat kaydedilecek ve son bir yıl kira bedeli tazminat olarak tahsil edilecektir.</w:t>
      </w:r>
      <w:proofErr w:type="gramEnd"/>
    </w:p>
    <w:p w:rsidR="0071535B" w:rsidRDefault="0071535B" w:rsidP="0071535B">
      <w:pPr>
        <w:ind w:firstLine="567"/>
        <w:jc w:val="both"/>
        <w:rPr>
          <w:sz w:val="22"/>
          <w:szCs w:val="22"/>
        </w:rPr>
      </w:pPr>
      <w:r>
        <w:rPr>
          <w:b/>
          <w:bCs/>
          <w:sz w:val="22"/>
          <w:szCs w:val="22"/>
        </w:rPr>
        <w:t>Madde 16 -</w:t>
      </w:r>
      <w:r>
        <w:rPr>
          <w:sz w:val="22"/>
          <w:szCs w:val="22"/>
        </w:rPr>
        <w:t xml:space="preserve"> İşletme hakkı süresi sona erdiği halde işletme hakkı sahibi kuruluş veya şahıs tarafından işletme hakkı verilen yer idareye teslim edilmezse, geçen her gün için, cari yıl kira bedelinin %1’i oranında ceza, itirazsız olarak ödenir.</w:t>
      </w:r>
    </w:p>
    <w:p w:rsidR="0071535B" w:rsidRDefault="0071535B" w:rsidP="0071535B">
      <w:pPr>
        <w:ind w:firstLine="567"/>
        <w:jc w:val="both"/>
        <w:rPr>
          <w:sz w:val="22"/>
          <w:szCs w:val="22"/>
        </w:rPr>
      </w:pPr>
      <w:r>
        <w:rPr>
          <w:sz w:val="22"/>
          <w:szCs w:val="22"/>
        </w:rPr>
        <w:t>Ceza ödenmesi taşınmazın kullanılmasına ve tahliyenin geciktirilmesine neden olamaz. Sonradan sözleşme ve şartnamede yazılı hususlara yapılan itirazlar kabul edilmez.</w:t>
      </w:r>
    </w:p>
    <w:p w:rsidR="0071535B" w:rsidRDefault="0071535B" w:rsidP="0071535B">
      <w:pPr>
        <w:ind w:firstLine="567"/>
        <w:jc w:val="both"/>
        <w:rPr>
          <w:sz w:val="22"/>
          <w:szCs w:val="22"/>
        </w:rPr>
      </w:pPr>
      <w:r>
        <w:rPr>
          <w:b/>
          <w:bCs/>
          <w:sz w:val="22"/>
          <w:szCs w:val="22"/>
        </w:rPr>
        <w:t xml:space="preserve">Madde 17 - </w:t>
      </w:r>
      <w:r>
        <w:rPr>
          <w:sz w:val="22"/>
          <w:szCs w:val="22"/>
        </w:rPr>
        <w:t xml:space="preserve">Gerektiğinde ihtilafların hal </w:t>
      </w:r>
      <w:proofErr w:type="gramStart"/>
      <w:r>
        <w:rPr>
          <w:sz w:val="22"/>
          <w:szCs w:val="22"/>
        </w:rPr>
        <w:t>mercii  Erzurum</w:t>
      </w:r>
      <w:proofErr w:type="gramEnd"/>
      <w:r>
        <w:rPr>
          <w:sz w:val="22"/>
          <w:szCs w:val="22"/>
        </w:rPr>
        <w:t xml:space="preserve"> icra daireleri ve mahkemelerdir.</w:t>
      </w:r>
    </w:p>
    <w:p w:rsidR="0071535B" w:rsidRDefault="0071535B" w:rsidP="0071535B">
      <w:pPr>
        <w:rPr>
          <w:sz w:val="22"/>
          <w:szCs w:val="22"/>
        </w:rPr>
      </w:pPr>
    </w:p>
    <w:p w:rsidR="0071535B" w:rsidRDefault="0071535B" w:rsidP="0071535B">
      <w:pPr>
        <w:rPr>
          <w:sz w:val="22"/>
          <w:szCs w:val="22"/>
        </w:rPr>
      </w:pPr>
    </w:p>
    <w:p w:rsidR="0071535B" w:rsidRDefault="0071535B" w:rsidP="0071535B">
      <w:pPr>
        <w:jc w:val="center"/>
        <w:rPr>
          <w:sz w:val="22"/>
          <w:szCs w:val="22"/>
        </w:rPr>
      </w:pPr>
      <w:r>
        <w:rPr>
          <w:b/>
          <w:bCs/>
          <w:sz w:val="22"/>
          <w:szCs w:val="22"/>
        </w:rPr>
        <w:t>II. ÖZEL ŞARTLAR</w:t>
      </w:r>
    </w:p>
    <w:p w:rsidR="0071535B" w:rsidRDefault="0071535B" w:rsidP="0071535B">
      <w:pPr>
        <w:spacing w:before="40"/>
        <w:jc w:val="both"/>
        <w:outlineLvl w:val="0"/>
        <w:rPr>
          <w:sz w:val="22"/>
          <w:szCs w:val="22"/>
        </w:rPr>
      </w:pPr>
      <w:r>
        <w:rPr>
          <w:b/>
          <w:bCs/>
          <w:sz w:val="22"/>
          <w:szCs w:val="22"/>
        </w:rPr>
        <w:t>Madde 18 –</w:t>
      </w:r>
      <w:r>
        <w:rPr>
          <w:sz w:val="22"/>
          <w:szCs w:val="22"/>
        </w:rPr>
        <w:t xml:space="preserve"> Kantinlerde öğrencinin ruh ve beden sağlığına faydalı gıda ve içecek gibi ürünlerin </w:t>
      </w:r>
      <w:proofErr w:type="gramStart"/>
      <w:r>
        <w:rPr>
          <w:sz w:val="22"/>
          <w:szCs w:val="22"/>
        </w:rPr>
        <w:t>bulundurulması  zorunludur</w:t>
      </w:r>
      <w:proofErr w:type="gramEnd"/>
      <w:r>
        <w:rPr>
          <w:sz w:val="22"/>
          <w:szCs w:val="22"/>
        </w:rPr>
        <w:t>. Bu ürünlerde gıda kodeksine uygunluk şartları aranır.</w:t>
      </w:r>
    </w:p>
    <w:p w:rsidR="0071535B" w:rsidRPr="00783636" w:rsidRDefault="0071535B" w:rsidP="0071535B">
      <w:pPr>
        <w:tabs>
          <w:tab w:val="left" w:pos="567"/>
        </w:tabs>
        <w:spacing w:line="280" w:lineRule="exact"/>
        <w:jc w:val="both"/>
        <w:rPr>
          <w:b/>
          <w:u w:val="single"/>
        </w:rPr>
      </w:pPr>
      <w:proofErr w:type="gramStart"/>
      <w:r>
        <w:rPr>
          <w:b/>
          <w:sz w:val="22"/>
          <w:szCs w:val="22"/>
        </w:rPr>
        <w:t>Madde  19</w:t>
      </w:r>
      <w:proofErr w:type="gramEnd"/>
      <w:r>
        <w:rPr>
          <w:b/>
          <w:sz w:val="22"/>
          <w:szCs w:val="22"/>
        </w:rPr>
        <w:t>-</w:t>
      </w:r>
      <w:r>
        <w:rPr>
          <w:b/>
          <w:bCs/>
          <w:sz w:val="22"/>
          <w:szCs w:val="22"/>
        </w:rPr>
        <w:t xml:space="preserve">  </w:t>
      </w:r>
      <w:r w:rsidRPr="00783636">
        <w:rPr>
          <w:b/>
          <w:bCs/>
          <w:u w:val="single"/>
        </w:rPr>
        <w:t xml:space="preserve">Yüklenicinin değişmesi durumunda; okul kantinine yapılan sabit tesis masrafları, </w:t>
      </w:r>
      <w:r w:rsidRPr="00783636">
        <w:rPr>
          <w:b/>
          <w:u w:val="single"/>
        </w:rPr>
        <w:t xml:space="preserve">kullanım süresi ve amortisman dikkate alınarak okul, birlik, varsa ilgili meslek odası temsilcisinin ve gerektiğinde bilirkişi katılımıyla oluşturulan </w:t>
      </w:r>
      <w:r w:rsidRPr="00783636">
        <w:rPr>
          <w:b/>
          <w:bCs/>
          <w:u w:val="single"/>
        </w:rPr>
        <w:t>komisyonca</w:t>
      </w:r>
      <w:r w:rsidRPr="00783636">
        <w:rPr>
          <w:b/>
          <w:u w:val="single"/>
        </w:rPr>
        <w:t xml:space="preserve"> takdir edilen meblağ, eski yükleniciye yeni yüklenici tarafından ödenir. </w:t>
      </w:r>
    </w:p>
    <w:p w:rsidR="0071535B" w:rsidRDefault="0071535B" w:rsidP="0071535B">
      <w:pPr>
        <w:tabs>
          <w:tab w:val="left" w:pos="567"/>
        </w:tabs>
        <w:spacing w:line="280" w:lineRule="exact"/>
        <w:jc w:val="both"/>
        <w:rPr>
          <w:bCs/>
          <w:sz w:val="22"/>
          <w:szCs w:val="22"/>
        </w:rPr>
      </w:pPr>
      <w:proofErr w:type="gramStart"/>
      <w:r>
        <w:rPr>
          <w:b/>
          <w:sz w:val="22"/>
          <w:szCs w:val="22"/>
        </w:rPr>
        <w:t>Madde  20</w:t>
      </w:r>
      <w:proofErr w:type="gramEnd"/>
      <w:r>
        <w:rPr>
          <w:b/>
          <w:sz w:val="22"/>
          <w:szCs w:val="22"/>
        </w:rPr>
        <w:t>-</w:t>
      </w:r>
      <w:r>
        <w:rPr>
          <w:sz w:val="22"/>
          <w:szCs w:val="22"/>
        </w:rPr>
        <w:t xml:space="preserve"> Yüklenici elektrik ve su aboneliğini, ayrı abonelik yapılması uygun olan işletmelerde ayrı saat taktırarak aboneliği kesinlikle üzerine alacak; yakıt bedeli okul binasında bulunan petek sayısına göre hesaplanarak aylık olarak okul müdürlüğüne ödenecektir.</w:t>
      </w:r>
    </w:p>
    <w:p w:rsidR="0071535B" w:rsidRDefault="0071535B" w:rsidP="0071535B">
      <w:pPr>
        <w:tabs>
          <w:tab w:val="left" w:pos="720"/>
        </w:tabs>
        <w:spacing w:line="280" w:lineRule="exact"/>
        <w:jc w:val="both"/>
        <w:rPr>
          <w:b/>
          <w:sz w:val="22"/>
          <w:szCs w:val="22"/>
        </w:rPr>
      </w:pPr>
      <w:proofErr w:type="gramStart"/>
      <w:r>
        <w:rPr>
          <w:b/>
          <w:sz w:val="22"/>
          <w:szCs w:val="22"/>
        </w:rPr>
        <w:t>Madde  21</w:t>
      </w:r>
      <w:proofErr w:type="gramEnd"/>
      <w:r>
        <w:rPr>
          <w:b/>
          <w:sz w:val="22"/>
          <w:szCs w:val="22"/>
        </w:rPr>
        <w:t>-</w:t>
      </w:r>
      <w:r>
        <w:rPr>
          <w:sz w:val="22"/>
          <w:szCs w:val="22"/>
        </w:rPr>
        <w:t xml:space="preserve"> Yüklenici sözleşme yapmadığı veya vazgeçtiği takdirde, geçici teminatı irat kaydedilerek 2. sıradaki yüklenici ile sözleşme imzalanır. 2. sıradaki kişinin de imzalamaması </w:t>
      </w:r>
      <w:proofErr w:type="gramStart"/>
      <w:r>
        <w:rPr>
          <w:sz w:val="22"/>
          <w:szCs w:val="22"/>
        </w:rPr>
        <w:t>veya  vazgeçmesi</w:t>
      </w:r>
      <w:proofErr w:type="gramEnd"/>
      <w:r>
        <w:rPr>
          <w:sz w:val="22"/>
          <w:szCs w:val="22"/>
        </w:rPr>
        <w:t xml:space="preserve"> halinde geçici teminatı irat kaydedilerek ihale iptal edilmiş sayılır ve yeniden ihale yapılır.</w:t>
      </w:r>
    </w:p>
    <w:p w:rsidR="0071535B" w:rsidRDefault="0071535B" w:rsidP="0071535B">
      <w:pPr>
        <w:spacing w:before="40"/>
        <w:jc w:val="both"/>
        <w:rPr>
          <w:sz w:val="22"/>
          <w:szCs w:val="22"/>
        </w:rPr>
      </w:pPr>
      <w:proofErr w:type="gramStart"/>
      <w:r>
        <w:rPr>
          <w:b/>
          <w:sz w:val="22"/>
          <w:szCs w:val="22"/>
        </w:rPr>
        <w:t>Madde  22</w:t>
      </w:r>
      <w:proofErr w:type="gramEnd"/>
      <w:r>
        <w:rPr>
          <w:b/>
          <w:sz w:val="22"/>
          <w:szCs w:val="22"/>
        </w:rPr>
        <w:t>-</w:t>
      </w:r>
      <w:r>
        <w:rPr>
          <w:sz w:val="22"/>
          <w:szCs w:val="22"/>
        </w:rPr>
        <w:t xml:space="preserve"> Sözleşme ile getirilen yükümlülüklerin takibi, birlik ve okul yönetimi tarafından yapılır. Sözleşmede yer alan hükümlere uyulmadığı birlik yönetimince tespit edildiğinde sözleşme, birlik kararı ile feshedilir.</w:t>
      </w:r>
    </w:p>
    <w:p w:rsidR="0071535B" w:rsidRDefault="0071535B" w:rsidP="0071535B">
      <w:pPr>
        <w:jc w:val="both"/>
        <w:rPr>
          <w:sz w:val="22"/>
          <w:szCs w:val="22"/>
        </w:rPr>
      </w:pPr>
      <w:proofErr w:type="gramStart"/>
      <w:r>
        <w:rPr>
          <w:b/>
          <w:bCs/>
          <w:sz w:val="22"/>
          <w:szCs w:val="22"/>
        </w:rPr>
        <w:t>Madde  23</w:t>
      </w:r>
      <w:proofErr w:type="gramEnd"/>
      <w:r>
        <w:rPr>
          <w:b/>
          <w:bCs/>
          <w:sz w:val="22"/>
          <w:szCs w:val="22"/>
        </w:rPr>
        <w:t>-</w:t>
      </w:r>
      <w:r>
        <w:rPr>
          <w:sz w:val="22"/>
          <w:szCs w:val="22"/>
        </w:rPr>
        <w:t xml:space="preserve">Kiracı kira dönemi boyunca yapılacak imalat ve satış faaliyetleri dolayısıyla, 213 sayılı </w:t>
      </w:r>
      <w:proofErr w:type="spellStart"/>
      <w:r>
        <w:rPr>
          <w:sz w:val="22"/>
          <w:szCs w:val="22"/>
        </w:rPr>
        <w:t>VUK’nda</w:t>
      </w:r>
      <w:proofErr w:type="spellEnd"/>
      <w:r>
        <w:rPr>
          <w:sz w:val="22"/>
          <w:szCs w:val="22"/>
        </w:rPr>
        <w:t xml:space="preserve"> öngörülen belge düzenine uymak zorundadır. Kira dönemi boyunca çeşitli tarihlerde üç kez bu zorunluluğa uyulmadığının tespit edilmesi halinde, sözleşme idarece tek taraflı olarak feshedilecektir.</w:t>
      </w:r>
    </w:p>
    <w:p w:rsidR="0071535B" w:rsidRDefault="0071535B" w:rsidP="0071535B">
      <w:pPr>
        <w:ind w:firstLine="567"/>
        <w:jc w:val="both"/>
        <w:rPr>
          <w:sz w:val="22"/>
          <w:szCs w:val="22"/>
        </w:rPr>
      </w:pPr>
      <w:r>
        <w:rPr>
          <w:sz w:val="22"/>
          <w:szCs w:val="22"/>
        </w:rPr>
        <w:t xml:space="preserve">Mahalli idareler, sosyal sigortalar, vergi daireleri, meslek odaları ve benzeri kuruluşlara </w:t>
      </w:r>
      <w:bookmarkStart w:id="0" w:name="_GoBack"/>
      <w:bookmarkEnd w:id="0"/>
      <w:r>
        <w:rPr>
          <w:sz w:val="22"/>
          <w:szCs w:val="22"/>
        </w:rPr>
        <w:t>ödenmesi gereken vergi, resim, harç, prim ve eğitime katkı payı ile benzeri yükümlülüklerden dolayı idare hiçbir zaman sorumlu tutulmayacak, bu yükümlülükler kiracı tarafından karşılanacaktır. Bu yükümlülüklerin yerine getirilmemesi halinde sözleşme feshedilecektir.</w:t>
      </w:r>
    </w:p>
    <w:p w:rsidR="0071535B" w:rsidRDefault="0071535B" w:rsidP="0071535B">
      <w:pPr>
        <w:jc w:val="both"/>
        <w:rPr>
          <w:sz w:val="22"/>
          <w:szCs w:val="22"/>
        </w:rPr>
      </w:pPr>
      <w:proofErr w:type="gramStart"/>
      <w:r>
        <w:rPr>
          <w:b/>
          <w:bCs/>
          <w:sz w:val="22"/>
          <w:szCs w:val="22"/>
        </w:rPr>
        <w:t>Madde  24</w:t>
      </w:r>
      <w:proofErr w:type="gramEnd"/>
      <w:r>
        <w:rPr>
          <w:b/>
          <w:bCs/>
          <w:sz w:val="22"/>
          <w:szCs w:val="22"/>
        </w:rPr>
        <w:t>-</w:t>
      </w:r>
      <w:r>
        <w:rPr>
          <w:sz w:val="22"/>
          <w:szCs w:val="22"/>
        </w:rPr>
        <w:t>Bu sözleşme konusu iş için yapılacak her türlü tebligat kiracının göstermiş olduğu adrese veya varsa sözleşme konusu yer adresine yapılacaktır. Adres değişikliği olup da kiracı tarafından bildirilmediği takdirde, gösterilen adrese veya varsa sözleşme konusu taşınmaz adresine yapılan tebligat geçerlidir.</w:t>
      </w:r>
    </w:p>
    <w:p w:rsidR="0071535B" w:rsidRDefault="0071535B" w:rsidP="0071535B">
      <w:pPr>
        <w:jc w:val="both"/>
        <w:rPr>
          <w:sz w:val="22"/>
          <w:szCs w:val="22"/>
        </w:rPr>
      </w:pPr>
      <w:proofErr w:type="gramStart"/>
      <w:r>
        <w:rPr>
          <w:b/>
          <w:bCs/>
          <w:sz w:val="22"/>
          <w:szCs w:val="22"/>
        </w:rPr>
        <w:t>Madde   25</w:t>
      </w:r>
      <w:proofErr w:type="gramEnd"/>
      <w:r>
        <w:rPr>
          <w:b/>
          <w:bCs/>
          <w:sz w:val="22"/>
          <w:szCs w:val="22"/>
        </w:rPr>
        <w:t>-</w:t>
      </w:r>
      <w:r>
        <w:rPr>
          <w:sz w:val="22"/>
          <w:szCs w:val="22"/>
        </w:rPr>
        <w:t xml:space="preserve">Bu sözleşmede hüküm bulunmayan hallerde, 2886 sayılı Devlet İhale Kanunu ile bu Kanunun 74. maddesine istinaden çıkartılan Devlete Ait Taşınmaz Mal Satış, Trampa, Kiraya Verme, Mülkiyetin Gayri Ayni Hak Tesis, </w:t>
      </w:r>
      <w:proofErr w:type="spellStart"/>
      <w:r>
        <w:rPr>
          <w:sz w:val="22"/>
          <w:szCs w:val="22"/>
        </w:rPr>
        <w:t>Ecrimisil</w:t>
      </w:r>
      <w:proofErr w:type="spellEnd"/>
      <w:r>
        <w:rPr>
          <w:sz w:val="22"/>
          <w:szCs w:val="22"/>
        </w:rPr>
        <w:t xml:space="preserve"> ve Tahliye Yönetmeliği hükümleri ile diğer mevzuat hükümleri uygulanır.</w:t>
      </w:r>
    </w:p>
    <w:p w:rsidR="0071535B" w:rsidRDefault="0071535B" w:rsidP="0071535B">
      <w:pPr>
        <w:jc w:val="both"/>
        <w:rPr>
          <w:sz w:val="22"/>
          <w:szCs w:val="22"/>
        </w:rPr>
      </w:pPr>
      <w:r>
        <w:rPr>
          <w:b/>
          <w:bCs/>
          <w:sz w:val="22"/>
          <w:szCs w:val="22"/>
        </w:rPr>
        <w:t>Madde 26-</w:t>
      </w:r>
      <w:r>
        <w:rPr>
          <w:sz w:val="22"/>
          <w:szCs w:val="22"/>
        </w:rPr>
        <w:t>Taşınmazın amacında ve sözleşmede belirtilen şekilde kullanılıp kullanılmadığını idare her zaman denetleyebilir. İdarece yapılacak denetimler sonucunda tespit edilen eksiklikler yine idarece belirlenecek süre içinde giderilmediği takdirde idare sözleşmeyi tek taraflı olarak fesheder.</w:t>
      </w:r>
    </w:p>
    <w:p w:rsidR="00733D4E" w:rsidRDefault="00733D4E" w:rsidP="00733D4E">
      <w:pPr>
        <w:spacing w:before="40"/>
        <w:jc w:val="both"/>
        <w:rPr>
          <w:sz w:val="22"/>
          <w:szCs w:val="22"/>
        </w:rPr>
      </w:pPr>
      <w:proofErr w:type="gramStart"/>
      <w:r>
        <w:rPr>
          <w:b/>
          <w:sz w:val="22"/>
          <w:szCs w:val="22"/>
        </w:rPr>
        <w:lastRenderedPageBreak/>
        <w:t>Madde  27</w:t>
      </w:r>
      <w:proofErr w:type="gramEnd"/>
      <w:r>
        <w:rPr>
          <w:b/>
          <w:sz w:val="22"/>
          <w:szCs w:val="22"/>
        </w:rPr>
        <w:t>-</w:t>
      </w:r>
      <w:r>
        <w:rPr>
          <w:sz w:val="22"/>
          <w:szCs w:val="22"/>
        </w:rPr>
        <w:t xml:space="preserve"> Kantinle ilgili varsa özel şartlar ilgili okul aile birliği ile işletmeci arasında yapılacak sözleşmede detaylı bir şekilde belirtilecektir.</w:t>
      </w:r>
    </w:p>
    <w:p w:rsidR="00733D4E" w:rsidRDefault="00733D4E" w:rsidP="00733D4E">
      <w:pPr>
        <w:jc w:val="both"/>
        <w:rPr>
          <w:sz w:val="22"/>
          <w:szCs w:val="22"/>
        </w:rPr>
      </w:pPr>
      <w:r>
        <w:rPr>
          <w:b/>
          <w:sz w:val="22"/>
          <w:szCs w:val="22"/>
        </w:rPr>
        <w:t xml:space="preserve">Madde 28: </w:t>
      </w:r>
      <w:r>
        <w:rPr>
          <w:sz w:val="22"/>
          <w:szCs w:val="22"/>
        </w:rPr>
        <w:t xml:space="preserve">İşbu şartname ve eklerinde yazılı bulunmayan hususlarda Okul Aile Birliği Yönetmeliği, Bakanlık genelgeleri ve 2886 Sayılı ihale kanunu hükümleri uygulanır. </w:t>
      </w:r>
    </w:p>
    <w:p w:rsidR="00733D4E" w:rsidRDefault="00733D4E" w:rsidP="00733D4E">
      <w:pPr>
        <w:jc w:val="both"/>
        <w:rPr>
          <w:sz w:val="22"/>
          <w:szCs w:val="22"/>
        </w:rPr>
      </w:pPr>
      <w:r>
        <w:rPr>
          <w:b/>
          <w:sz w:val="22"/>
          <w:szCs w:val="22"/>
        </w:rPr>
        <w:t>Madde 29:</w:t>
      </w:r>
      <w:r>
        <w:rPr>
          <w:sz w:val="22"/>
          <w:szCs w:val="22"/>
        </w:rPr>
        <w:t xml:space="preserve"> Şartname İlçe Milli Eğitim Müdürlüğü Destek Hizmetleri bölümünde ücretsiz görülebilir. </w:t>
      </w:r>
    </w:p>
    <w:p w:rsidR="00733D4E" w:rsidRDefault="00733D4E" w:rsidP="00733D4E">
      <w:pPr>
        <w:spacing w:before="40"/>
        <w:jc w:val="both"/>
        <w:rPr>
          <w:b/>
          <w:sz w:val="22"/>
          <w:szCs w:val="22"/>
        </w:rPr>
      </w:pPr>
      <w:r>
        <w:rPr>
          <w:b/>
          <w:sz w:val="22"/>
          <w:szCs w:val="22"/>
        </w:rPr>
        <w:t xml:space="preserve">Madde </w:t>
      </w:r>
      <w:proofErr w:type="gramStart"/>
      <w:r>
        <w:rPr>
          <w:b/>
          <w:sz w:val="22"/>
          <w:szCs w:val="22"/>
        </w:rPr>
        <w:t xml:space="preserve">30 </w:t>
      </w:r>
      <w:r>
        <w:rPr>
          <w:sz w:val="22"/>
          <w:szCs w:val="22"/>
        </w:rPr>
        <w:t>: İdare</w:t>
      </w:r>
      <w:proofErr w:type="gramEnd"/>
      <w:r>
        <w:rPr>
          <w:sz w:val="22"/>
          <w:szCs w:val="22"/>
        </w:rPr>
        <w:t xml:space="preserve">, ihaleyi yapıp yapmamakta ve 2886 sayılı Devlet İhale Kanunu’nun 17/5 maddesine göre “Pazarlık </w:t>
      </w:r>
      <w:proofErr w:type="spellStart"/>
      <w:r>
        <w:rPr>
          <w:sz w:val="22"/>
          <w:szCs w:val="22"/>
        </w:rPr>
        <w:t>usülü</w:t>
      </w:r>
      <w:proofErr w:type="spellEnd"/>
      <w:r>
        <w:rPr>
          <w:sz w:val="22"/>
          <w:szCs w:val="22"/>
        </w:rPr>
        <w:t xml:space="preserve"> ile yapılan ihalelerde idare ilan yapıp yapmamakta serbesttir.”</w:t>
      </w:r>
      <w:r>
        <w:rPr>
          <w:b/>
          <w:sz w:val="22"/>
          <w:szCs w:val="22"/>
        </w:rPr>
        <w:t xml:space="preserve"> </w:t>
      </w:r>
    </w:p>
    <w:p w:rsidR="00733D4E" w:rsidRDefault="00733D4E" w:rsidP="00733D4E">
      <w:pPr>
        <w:jc w:val="both"/>
        <w:rPr>
          <w:b/>
          <w:sz w:val="22"/>
          <w:szCs w:val="22"/>
        </w:rPr>
      </w:pPr>
      <w:r>
        <w:rPr>
          <w:b/>
          <w:sz w:val="22"/>
          <w:szCs w:val="22"/>
        </w:rPr>
        <w:t xml:space="preserve">Madde 31 </w:t>
      </w:r>
      <w:r>
        <w:t xml:space="preserve">İşbu ihale şartnamesinden doğacak anlaşmazlıklarda Erzurum mahkemeleri yetkilidir.       </w:t>
      </w:r>
      <w:r>
        <w:rPr>
          <w:b/>
          <w:sz w:val="22"/>
          <w:szCs w:val="22"/>
        </w:rPr>
        <w:t xml:space="preserve"> </w:t>
      </w:r>
    </w:p>
    <w:p w:rsidR="00733D4E" w:rsidRDefault="00733D4E" w:rsidP="00733D4E">
      <w:pPr>
        <w:jc w:val="both"/>
        <w:rPr>
          <w:b/>
          <w:sz w:val="22"/>
          <w:szCs w:val="22"/>
        </w:rPr>
      </w:pPr>
      <w:r>
        <w:rPr>
          <w:b/>
          <w:sz w:val="22"/>
          <w:szCs w:val="22"/>
        </w:rPr>
        <w:t xml:space="preserve">Madde </w:t>
      </w:r>
      <w:proofErr w:type="gramStart"/>
      <w:r>
        <w:rPr>
          <w:b/>
          <w:sz w:val="22"/>
          <w:szCs w:val="22"/>
        </w:rPr>
        <w:t>32   İşbu</w:t>
      </w:r>
      <w:proofErr w:type="gramEnd"/>
      <w:r>
        <w:rPr>
          <w:b/>
          <w:sz w:val="22"/>
          <w:szCs w:val="22"/>
        </w:rPr>
        <w:t xml:space="preserve"> Şartname Sözleşmenin bir parçasıdır.</w:t>
      </w:r>
    </w:p>
    <w:p w:rsidR="00733D4E" w:rsidRDefault="00733D4E" w:rsidP="00733D4E">
      <w:pPr>
        <w:jc w:val="both"/>
        <w:rPr>
          <w:b/>
          <w:sz w:val="22"/>
          <w:szCs w:val="22"/>
          <w:u w:val="single"/>
        </w:rPr>
      </w:pPr>
    </w:p>
    <w:p w:rsidR="00733D4E" w:rsidRDefault="00733D4E" w:rsidP="00733D4E">
      <w:pPr>
        <w:jc w:val="both"/>
        <w:rPr>
          <w:b/>
          <w:sz w:val="22"/>
          <w:szCs w:val="22"/>
          <w:u w:val="single"/>
        </w:rPr>
      </w:pPr>
      <w:proofErr w:type="gramStart"/>
      <w:r>
        <w:rPr>
          <w:b/>
          <w:sz w:val="22"/>
          <w:szCs w:val="22"/>
          <w:u w:val="single"/>
        </w:rPr>
        <w:t>Kantin  İhalesine</w:t>
      </w:r>
      <w:proofErr w:type="gramEnd"/>
      <w:r>
        <w:rPr>
          <w:b/>
          <w:sz w:val="22"/>
          <w:szCs w:val="22"/>
          <w:u w:val="single"/>
        </w:rPr>
        <w:t xml:space="preserve"> katılmak için istenilen belgeler</w:t>
      </w:r>
    </w:p>
    <w:p w:rsidR="00733D4E" w:rsidRDefault="00733D4E" w:rsidP="00733D4E">
      <w:pPr>
        <w:jc w:val="both"/>
        <w:rPr>
          <w:b/>
          <w:sz w:val="22"/>
          <w:szCs w:val="22"/>
          <w:u w:val="single"/>
        </w:rPr>
      </w:pPr>
    </w:p>
    <w:p w:rsidR="00733D4E" w:rsidRDefault="00733D4E" w:rsidP="00733D4E">
      <w:pPr>
        <w:ind w:firstLine="708"/>
        <w:jc w:val="both"/>
        <w:rPr>
          <w:sz w:val="22"/>
          <w:szCs w:val="22"/>
        </w:rPr>
      </w:pPr>
      <w:r>
        <w:rPr>
          <w:b/>
          <w:sz w:val="22"/>
          <w:szCs w:val="22"/>
        </w:rPr>
        <w:t>a)</w:t>
      </w:r>
      <w:r>
        <w:rPr>
          <w:sz w:val="22"/>
          <w:szCs w:val="22"/>
        </w:rPr>
        <w:t xml:space="preserve"> Palandöken Mal Müdürlüğü hesabına, kiralanacak Okul Kantininin ismi belirtilmek suretiyle yıllık muhammen bedelin % 3’ü kadar geçici teminatın yatırıldığına dair banka </w:t>
      </w:r>
      <w:proofErr w:type="gramStart"/>
      <w:r>
        <w:rPr>
          <w:sz w:val="22"/>
          <w:szCs w:val="22"/>
        </w:rPr>
        <w:t>dekontu</w:t>
      </w:r>
      <w:proofErr w:type="gramEnd"/>
      <w:r>
        <w:rPr>
          <w:sz w:val="22"/>
          <w:szCs w:val="22"/>
        </w:rPr>
        <w:t xml:space="preserve"> (Aslı) veya herhangi bir bankadan alınacak Teminat Mektubu.(Aslı) (2886 sayılı Devlet İhale kanununda 26.maddesinde belirtilen değerler teminat olarak kabul edilecektir.)</w:t>
      </w:r>
    </w:p>
    <w:p w:rsidR="00733D4E" w:rsidRDefault="00733D4E" w:rsidP="00733D4E">
      <w:pPr>
        <w:ind w:firstLine="708"/>
        <w:jc w:val="both"/>
        <w:rPr>
          <w:sz w:val="22"/>
          <w:szCs w:val="22"/>
        </w:rPr>
      </w:pPr>
      <w:r>
        <w:rPr>
          <w:b/>
          <w:sz w:val="22"/>
          <w:szCs w:val="22"/>
        </w:rPr>
        <w:t>b)</w:t>
      </w:r>
      <w:r>
        <w:rPr>
          <w:sz w:val="22"/>
          <w:szCs w:val="22"/>
        </w:rPr>
        <w:t xml:space="preserve"> Palandöken, Yakutiye veya Aziziye İlçelerinde oturduğunu gösterir </w:t>
      </w:r>
      <w:proofErr w:type="gramStart"/>
      <w:r>
        <w:rPr>
          <w:sz w:val="22"/>
          <w:szCs w:val="22"/>
        </w:rPr>
        <w:t>İkametgah</w:t>
      </w:r>
      <w:proofErr w:type="gramEnd"/>
      <w:r>
        <w:rPr>
          <w:sz w:val="22"/>
          <w:szCs w:val="22"/>
        </w:rPr>
        <w:t xml:space="preserve"> İl </w:t>
      </w:r>
      <w:proofErr w:type="spellStart"/>
      <w:r>
        <w:rPr>
          <w:sz w:val="22"/>
          <w:szCs w:val="22"/>
        </w:rPr>
        <w:t>muhaberi</w:t>
      </w:r>
      <w:proofErr w:type="spellEnd"/>
      <w:r>
        <w:rPr>
          <w:sz w:val="22"/>
          <w:szCs w:val="22"/>
        </w:rPr>
        <w:t xml:space="preserve"> (Aslı), (Son 6 ay içerisinde alınmış)</w:t>
      </w:r>
    </w:p>
    <w:p w:rsidR="00733D4E" w:rsidRDefault="00733D4E" w:rsidP="00733D4E">
      <w:pPr>
        <w:ind w:firstLine="708"/>
        <w:jc w:val="both"/>
        <w:rPr>
          <w:sz w:val="22"/>
          <w:szCs w:val="22"/>
        </w:rPr>
      </w:pPr>
      <w:r>
        <w:rPr>
          <w:b/>
          <w:sz w:val="22"/>
          <w:szCs w:val="22"/>
        </w:rPr>
        <w:t>c)</w:t>
      </w:r>
      <w:r>
        <w:rPr>
          <w:sz w:val="22"/>
          <w:szCs w:val="22"/>
        </w:rPr>
        <w:t xml:space="preserve">  Arkalı önlü nüfus cüzdan fotokopisi  </w:t>
      </w:r>
    </w:p>
    <w:p w:rsidR="00733D4E" w:rsidRDefault="00733D4E" w:rsidP="00733D4E">
      <w:pPr>
        <w:ind w:firstLine="708"/>
        <w:jc w:val="both"/>
        <w:rPr>
          <w:sz w:val="22"/>
          <w:szCs w:val="22"/>
        </w:rPr>
      </w:pPr>
      <w:r>
        <w:rPr>
          <w:b/>
          <w:sz w:val="22"/>
          <w:szCs w:val="22"/>
        </w:rPr>
        <w:t>d)</w:t>
      </w:r>
      <w:r>
        <w:rPr>
          <w:sz w:val="22"/>
          <w:szCs w:val="22"/>
        </w:rPr>
        <w:t xml:space="preserve"> Cumhuriyet Başsavcılığından alınmış olan sabıka kayıt belgesi (Aslı) (Son 6 ay içerisinde alınmış)</w:t>
      </w:r>
    </w:p>
    <w:p w:rsidR="00733D4E" w:rsidRDefault="00733D4E" w:rsidP="00733D4E">
      <w:pPr>
        <w:ind w:firstLine="708"/>
        <w:jc w:val="both"/>
      </w:pPr>
      <w:r>
        <w:rPr>
          <w:b/>
          <w:sz w:val="22"/>
          <w:szCs w:val="22"/>
        </w:rPr>
        <w:t xml:space="preserve">e) </w:t>
      </w:r>
      <w:r>
        <w:t xml:space="preserve">Okul Aile Birliğinin Yönetmeliğinin 20’nci maddesi 4. Bendi gereğince </w:t>
      </w:r>
      <w:r>
        <w:rPr>
          <w:b/>
        </w:rPr>
        <w:t>“</w:t>
      </w:r>
      <w:r>
        <w:rPr>
          <w:b/>
          <w:shd w:val="clear" w:color="auto" w:fill="00FFFF"/>
        </w:rPr>
        <w:t xml:space="preserve">Kantin kiralama ihalelerinde katılımcılardan, </w:t>
      </w:r>
      <w:proofErr w:type="gramStart"/>
      <w:r>
        <w:rPr>
          <w:b/>
          <w:shd w:val="clear" w:color="auto" w:fill="00FFFF"/>
        </w:rPr>
        <w:t>5/6/1986</w:t>
      </w:r>
      <w:proofErr w:type="gramEnd"/>
      <w:r>
        <w:rPr>
          <w:b/>
          <w:shd w:val="clear" w:color="auto" w:fill="00FFFF"/>
        </w:rPr>
        <w:t xml:space="preserve"> tarihli ve 3308 sayılı Mesleki Eğitim Kanunu hükümlerine göre </w:t>
      </w:r>
      <w:proofErr w:type="spellStart"/>
      <w:r>
        <w:rPr>
          <w:b/>
          <w:shd w:val="clear" w:color="auto" w:fill="00FFFF"/>
        </w:rPr>
        <w:t>kantincilik</w:t>
      </w:r>
      <w:proofErr w:type="spellEnd"/>
      <w:r>
        <w:rPr>
          <w:b/>
          <w:shd w:val="clear" w:color="auto" w:fill="00FFFF"/>
        </w:rPr>
        <w:t xml:space="preserve"> alanında alınmış ustalık belgesi sahibi olma şartı aranır. Ancak, katılımcıların hiçbirisinde ustalık belgesi bulunmaması durumunda işyeri açma belgesi, kalfalık, kurs bitirme belgelerinden en az birine sahip olma şartı aranır.”</w:t>
      </w:r>
      <w:r>
        <w:rPr>
          <w:shd w:val="clear" w:color="auto" w:fill="00FFFF"/>
        </w:rPr>
        <w:t xml:space="preserve"> Denildiğinden </w:t>
      </w:r>
      <w:r>
        <w:t xml:space="preserve">kantin ihalelerinde ihale katılımcılardan öncelikle kantin alanında usta öğreticilik/ustalık belgesi istenir. Ancak katılımcıların hiç birisinde bu belgelerin bulunmaması durumunda; aynı alanda sırasıyla İş Yeri Açma Belgesi, Kalfalık ve Kurs Bitirme belgelerinden en az birine sahip olma şartı aranır. (Aslı veya noter tasdikli olacak) </w:t>
      </w:r>
    </w:p>
    <w:p w:rsidR="00733D4E" w:rsidRDefault="00733D4E" w:rsidP="00733D4E">
      <w:pPr>
        <w:ind w:firstLine="708"/>
        <w:jc w:val="both"/>
        <w:rPr>
          <w:b/>
          <w:sz w:val="22"/>
          <w:szCs w:val="22"/>
        </w:rPr>
      </w:pPr>
      <w:r>
        <w:rPr>
          <w:b/>
          <w:sz w:val="22"/>
          <w:szCs w:val="22"/>
        </w:rPr>
        <w:t xml:space="preserve">             </w:t>
      </w:r>
    </w:p>
    <w:p w:rsidR="00733D4E" w:rsidRDefault="00733D4E" w:rsidP="00733D4E">
      <w:pPr>
        <w:ind w:firstLine="708"/>
        <w:jc w:val="both"/>
        <w:rPr>
          <w:sz w:val="22"/>
          <w:szCs w:val="22"/>
        </w:rPr>
      </w:pPr>
      <w:r>
        <w:rPr>
          <w:b/>
          <w:sz w:val="22"/>
          <w:szCs w:val="22"/>
        </w:rPr>
        <w:t xml:space="preserve">f) </w:t>
      </w:r>
      <w:r>
        <w:rPr>
          <w:sz w:val="22"/>
          <w:szCs w:val="22"/>
        </w:rPr>
        <w:t xml:space="preserve">Kantin ihalelerine katılacak kişilerden; Erzurum Esnaf ve </w:t>
      </w:r>
      <w:proofErr w:type="spellStart"/>
      <w:r>
        <w:rPr>
          <w:sz w:val="22"/>
          <w:szCs w:val="22"/>
        </w:rPr>
        <w:t>Sanaatkarlar</w:t>
      </w:r>
      <w:proofErr w:type="spellEnd"/>
      <w:r>
        <w:rPr>
          <w:sz w:val="22"/>
          <w:szCs w:val="22"/>
        </w:rPr>
        <w:t xml:space="preserve"> Odasından alınacak, adına kayıtlı kantin işletmesi bulunmadığına ve ihaleden men yasağı olmadığına dair belge (Aslı)</w:t>
      </w:r>
    </w:p>
    <w:p w:rsidR="00733D4E" w:rsidRDefault="00733D4E" w:rsidP="00733D4E">
      <w:pPr>
        <w:ind w:firstLine="708"/>
        <w:jc w:val="both"/>
        <w:rPr>
          <w:sz w:val="22"/>
          <w:szCs w:val="22"/>
        </w:rPr>
      </w:pPr>
      <w:r>
        <w:rPr>
          <w:b/>
          <w:sz w:val="22"/>
          <w:szCs w:val="22"/>
        </w:rPr>
        <w:t xml:space="preserve">g) </w:t>
      </w:r>
      <w:r>
        <w:rPr>
          <w:sz w:val="22"/>
          <w:szCs w:val="22"/>
        </w:rPr>
        <w:t>İstekli tarafından imzalanmış idarece düzenlenen şartname örneği</w:t>
      </w:r>
    </w:p>
    <w:p w:rsidR="00733D4E" w:rsidRDefault="00733D4E" w:rsidP="00733D4E">
      <w:pPr>
        <w:ind w:firstLine="708"/>
        <w:jc w:val="both"/>
        <w:rPr>
          <w:sz w:val="22"/>
          <w:szCs w:val="22"/>
        </w:rPr>
      </w:pPr>
      <w:r>
        <w:rPr>
          <w:b/>
          <w:sz w:val="22"/>
          <w:szCs w:val="22"/>
        </w:rPr>
        <w:t xml:space="preserve">h) </w:t>
      </w:r>
      <w:r>
        <w:rPr>
          <w:sz w:val="22"/>
          <w:szCs w:val="22"/>
        </w:rPr>
        <w:t>Dilekçe (İlçe Milli Eğitim Müdürlüğü’nden temin edilecektir.)</w:t>
      </w:r>
    </w:p>
    <w:p w:rsidR="00733D4E" w:rsidRDefault="00733D4E" w:rsidP="00733D4E">
      <w:pPr>
        <w:ind w:firstLine="708"/>
        <w:jc w:val="both"/>
        <w:rPr>
          <w:sz w:val="22"/>
          <w:szCs w:val="22"/>
        </w:rPr>
      </w:pPr>
      <w:r>
        <w:rPr>
          <w:b/>
          <w:sz w:val="22"/>
          <w:szCs w:val="22"/>
        </w:rPr>
        <w:t xml:space="preserve">ı) </w:t>
      </w:r>
      <w:r>
        <w:rPr>
          <w:sz w:val="22"/>
          <w:szCs w:val="22"/>
        </w:rPr>
        <w:t>Şartname Bedeline ait banka dekontu</w:t>
      </w:r>
      <w:r>
        <w:rPr>
          <w:b/>
          <w:sz w:val="22"/>
          <w:szCs w:val="22"/>
        </w:rPr>
        <w:t xml:space="preserve"> </w:t>
      </w:r>
      <w:r>
        <w:rPr>
          <w:sz w:val="22"/>
          <w:szCs w:val="22"/>
        </w:rPr>
        <w:t xml:space="preserve">İhaleye Müracaat edecek kişiler şartname bedeli olarak </w:t>
      </w:r>
      <w:r w:rsidR="00783636">
        <w:rPr>
          <w:b/>
          <w:sz w:val="22"/>
          <w:szCs w:val="22"/>
        </w:rPr>
        <w:t>2</w:t>
      </w:r>
      <w:r>
        <w:rPr>
          <w:b/>
          <w:sz w:val="22"/>
          <w:szCs w:val="22"/>
        </w:rPr>
        <w:t>00,00.-TL</w:t>
      </w:r>
      <w:r>
        <w:rPr>
          <w:sz w:val="22"/>
          <w:szCs w:val="22"/>
        </w:rPr>
        <w:t xml:space="preserve"> (</w:t>
      </w:r>
      <w:proofErr w:type="spellStart"/>
      <w:r w:rsidR="00783636">
        <w:rPr>
          <w:sz w:val="22"/>
          <w:szCs w:val="22"/>
        </w:rPr>
        <w:t>İkiy</w:t>
      </w:r>
      <w:r>
        <w:rPr>
          <w:sz w:val="22"/>
          <w:szCs w:val="22"/>
        </w:rPr>
        <w:t>üzTürk</w:t>
      </w:r>
      <w:proofErr w:type="spellEnd"/>
      <w:r>
        <w:rPr>
          <w:sz w:val="22"/>
          <w:szCs w:val="22"/>
        </w:rPr>
        <w:t xml:space="preserve"> Lirası)’</w:t>
      </w:r>
      <w:proofErr w:type="spellStart"/>
      <w:proofErr w:type="gramStart"/>
      <w:r>
        <w:rPr>
          <w:sz w:val="22"/>
          <w:szCs w:val="22"/>
        </w:rPr>
        <w:t>nı</w:t>
      </w:r>
      <w:proofErr w:type="spellEnd"/>
      <w:r>
        <w:rPr>
          <w:sz w:val="22"/>
          <w:szCs w:val="22"/>
        </w:rPr>
        <w:t xml:space="preserve">  T</w:t>
      </w:r>
      <w:proofErr w:type="gramEnd"/>
      <w:r>
        <w:rPr>
          <w:sz w:val="22"/>
          <w:szCs w:val="22"/>
        </w:rPr>
        <w:t>.C. Ziraat Bankası Palandöken Şubesindeki</w:t>
      </w:r>
      <w:r>
        <w:rPr>
          <w:b/>
          <w:sz w:val="22"/>
          <w:szCs w:val="22"/>
        </w:rPr>
        <w:t xml:space="preserve"> </w:t>
      </w:r>
      <w:r w:rsidR="00783636">
        <w:rPr>
          <w:b/>
          <w:sz w:val="22"/>
          <w:szCs w:val="22"/>
        </w:rPr>
        <w:t xml:space="preserve">        </w:t>
      </w:r>
      <w:r w:rsidR="00783636" w:rsidRPr="00783636">
        <w:rPr>
          <w:b/>
          <w:u w:val="single"/>
        </w:rPr>
        <w:t>50663734-5016</w:t>
      </w:r>
      <w:r w:rsidRPr="00783636">
        <w:t xml:space="preserve"> </w:t>
      </w:r>
      <w:proofErr w:type="spellStart"/>
      <w:r>
        <w:rPr>
          <w:sz w:val="22"/>
          <w:szCs w:val="22"/>
        </w:rPr>
        <w:t>nol</w:t>
      </w:r>
      <w:r w:rsidR="00783636">
        <w:rPr>
          <w:sz w:val="22"/>
          <w:szCs w:val="22"/>
        </w:rPr>
        <w:t>u</w:t>
      </w:r>
      <w:proofErr w:type="spellEnd"/>
      <w:r w:rsidR="00783636">
        <w:rPr>
          <w:sz w:val="22"/>
          <w:szCs w:val="22"/>
        </w:rPr>
        <w:t xml:space="preserve"> İlçe Milli Eğitim Müdürlüğü</w:t>
      </w:r>
      <w:r>
        <w:rPr>
          <w:sz w:val="22"/>
          <w:szCs w:val="22"/>
        </w:rPr>
        <w:t xml:space="preserve"> hesabına yatırdıktan sonra Müdürlüğümüz’ den ihale dosyasını alacaklardır.</w:t>
      </w:r>
    </w:p>
    <w:p w:rsidR="00733D4E" w:rsidRDefault="00733D4E" w:rsidP="00733D4E">
      <w:pPr>
        <w:ind w:firstLine="708"/>
        <w:jc w:val="both"/>
        <w:rPr>
          <w:sz w:val="22"/>
          <w:szCs w:val="22"/>
        </w:rPr>
      </w:pPr>
      <w:r>
        <w:rPr>
          <w:b/>
          <w:sz w:val="22"/>
          <w:szCs w:val="22"/>
        </w:rPr>
        <w:t xml:space="preserve"> i)</w:t>
      </w:r>
      <w:r>
        <w:rPr>
          <w:sz w:val="22"/>
          <w:szCs w:val="22"/>
        </w:rPr>
        <w:t xml:space="preserve"> Adına kayıtlı kantin işletmesi bulunmadığına dair belge-Erzurum Yakutiye İlçe ve Erzurum </w:t>
      </w:r>
      <w:proofErr w:type="gramStart"/>
      <w:r>
        <w:rPr>
          <w:sz w:val="22"/>
          <w:szCs w:val="22"/>
        </w:rPr>
        <w:t>Aziziye  İlçe</w:t>
      </w:r>
      <w:proofErr w:type="gramEnd"/>
      <w:r>
        <w:rPr>
          <w:sz w:val="22"/>
          <w:szCs w:val="22"/>
        </w:rPr>
        <w:t xml:space="preserve"> Milli Eğitim Müdürlüğü’nden alınacaktır.</w:t>
      </w:r>
    </w:p>
    <w:p w:rsidR="00733D4E" w:rsidRDefault="00733D4E" w:rsidP="00733D4E">
      <w:pPr>
        <w:spacing w:line="0" w:lineRule="atLeast"/>
        <w:ind w:firstLine="708"/>
        <w:jc w:val="both"/>
        <w:rPr>
          <w:sz w:val="22"/>
          <w:szCs w:val="22"/>
        </w:rPr>
      </w:pPr>
      <w:r>
        <w:rPr>
          <w:sz w:val="22"/>
          <w:szCs w:val="22"/>
        </w:rPr>
        <w:t xml:space="preserve"> </w:t>
      </w:r>
      <w:r>
        <w:rPr>
          <w:b/>
          <w:sz w:val="22"/>
          <w:szCs w:val="22"/>
        </w:rPr>
        <w:t>j)</w:t>
      </w:r>
      <w:r>
        <w:rPr>
          <w:sz w:val="22"/>
          <w:szCs w:val="22"/>
        </w:rPr>
        <w:t xml:space="preserve"> İhaleye vekâleten girecek kişilerin ayrıca nüfus cüzdanı fotokopisi, sabıka kaydı, </w:t>
      </w:r>
      <w:proofErr w:type="gramStart"/>
      <w:r>
        <w:rPr>
          <w:sz w:val="22"/>
          <w:szCs w:val="22"/>
        </w:rPr>
        <w:t xml:space="preserve">ikametgâh    </w:t>
      </w:r>
      <w:proofErr w:type="spellStart"/>
      <w:r>
        <w:rPr>
          <w:sz w:val="22"/>
          <w:szCs w:val="22"/>
        </w:rPr>
        <w:t>ilmuhaberi</w:t>
      </w:r>
      <w:proofErr w:type="spellEnd"/>
      <w:proofErr w:type="gramEnd"/>
      <w:r>
        <w:rPr>
          <w:sz w:val="22"/>
          <w:szCs w:val="22"/>
        </w:rPr>
        <w:t xml:space="preserve"> ve noter tasdikli vekâletname</w:t>
      </w:r>
    </w:p>
    <w:p w:rsidR="00733D4E" w:rsidRDefault="00733D4E" w:rsidP="00733D4E">
      <w:pPr>
        <w:spacing w:line="0" w:lineRule="atLeast"/>
        <w:ind w:firstLine="708"/>
        <w:jc w:val="both"/>
        <w:rPr>
          <w:sz w:val="22"/>
          <w:szCs w:val="22"/>
        </w:rPr>
      </w:pPr>
      <w:r>
        <w:rPr>
          <w:b/>
          <w:sz w:val="22"/>
          <w:szCs w:val="22"/>
        </w:rPr>
        <w:t>k)</w:t>
      </w:r>
      <w:r>
        <w:rPr>
          <w:sz w:val="22"/>
          <w:szCs w:val="22"/>
        </w:rPr>
        <w:t xml:space="preserve"> Hijyen Eğitim Belgesi veya belge için eğitiminin devam ettiğini gösteren resmi yazı</w:t>
      </w:r>
    </w:p>
    <w:p w:rsidR="00733D4E" w:rsidRDefault="00733D4E" w:rsidP="00733D4E">
      <w:pPr>
        <w:keepLines/>
        <w:overflowPunct w:val="0"/>
        <w:autoSpaceDE w:val="0"/>
        <w:autoSpaceDN w:val="0"/>
        <w:adjustRightInd w:val="0"/>
        <w:spacing w:line="240" w:lineRule="atLeast"/>
        <w:ind w:left="720"/>
        <w:rPr>
          <w:sz w:val="22"/>
          <w:szCs w:val="22"/>
        </w:rPr>
      </w:pPr>
      <w:r>
        <w:rPr>
          <w:b/>
          <w:sz w:val="22"/>
          <w:szCs w:val="22"/>
        </w:rPr>
        <w:t>l)</w:t>
      </w:r>
      <w:r>
        <w:rPr>
          <w:sz w:val="22"/>
          <w:szCs w:val="22"/>
        </w:rPr>
        <w:t xml:space="preserve">  SGK ve Vergi borcu bulunmadığına dair belge.</w:t>
      </w:r>
    </w:p>
    <w:p w:rsidR="00733D4E" w:rsidRDefault="00733D4E" w:rsidP="00733D4E">
      <w:pPr>
        <w:keepLines/>
        <w:overflowPunct w:val="0"/>
        <w:autoSpaceDE w:val="0"/>
        <w:autoSpaceDN w:val="0"/>
        <w:adjustRightInd w:val="0"/>
        <w:spacing w:line="240" w:lineRule="atLeast"/>
        <w:ind w:left="720"/>
        <w:rPr>
          <w:b/>
          <w:sz w:val="22"/>
          <w:szCs w:val="22"/>
        </w:rPr>
      </w:pPr>
      <w:r>
        <w:rPr>
          <w:b/>
          <w:sz w:val="22"/>
          <w:szCs w:val="22"/>
        </w:rPr>
        <w:t xml:space="preserve">m) </w:t>
      </w:r>
      <w:r>
        <w:rPr>
          <w:rFonts w:ascii="Arial" w:hAnsi="Arial" w:cs="Arial"/>
          <w:color w:val="000000"/>
          <w:sz w:val="16"/>
          <w:szCs w:val="16"/>
        </w:rPr>
        <w:t>5 Şubat </w:t>
      </w:r>
      <w:r>
        <w:rPr>
          <w:rStyle w:val="grame"/>
        </w:rPr>
        <w:t>2013  </w:t>
      </w:r>
      <w:proofErr w:type="gramStart"/>
      <w:r>
        <w:rPr>
          <w:rStyle w:val="grame"/>
        </w:rPr>
        <w:t xml:space="preserve">SALI </w:t>
      </w:r>
      <w:r>
        <w:t xml:space="preserve">  28550</w:t>
      </w:r>
      <w:proofErr w:type="gramEnd"/>
      <w:r>
        <w:t xml:space="preserve"> sayılı Resmi Gazetede yayınlanan </w:t>
      </w:r>
      <w:r>
        <w:rPr>
          <w:color w:val="000000"/>
          <w:sz w:val="18"/>
          <w:szCs w:val="18"/>
        </w:rPr>
        <w:t>Gıda, Tarım ve Hayvancılık Bakanlığı</w:t>
      </w:r>
      <w:r>
        <w:t xml:space="preserve"> OKUL KANTİNLERİNE DAİR ÖZEL HİJYEN KURALLARI YÖNETMELİĞİ </w:t>
      </w:r>
      <w:r>
        <w:rPr>
          <w:b/>
        </w:rPr>
        <w:t>14. Madde h bendi gereği</w:t>
      </w:r>
      <w:r>
        <w:t xml:space="preserve"> </w:t>
      </w:r>
      <w:r>
        <w:rPr>
          <w:b/>
        </w:rPr>
        <w:t>bulaşıcı enfeksiyon içermediğini kanıtlayan gerekli sağlık raporu.</w:t>
      </w:r>
    </w:p>
    <w:p w:rsidR="0071535B" w:rsidRDefault="0071535B" w:rsidP="0071535B">
      <w:pPr>
        <w:keepLines/>
        <w:overflowPunct w:val="0"/>
        <w:autoSpaceDE w:val="0"/>
        <w:autoSpaceDN w:val="0"/>
        <w:adjustRightInd w:val="0"/>
        <w:spacing w:line="240" w:lineRule="atLeast"/>
        <w:ind w:left="720"/>
        <w:jc w:val="both"/>
        <w:rPr>
          <w:sz w:val="22"/>
          <w:szCs w:val="22"/>
        </w:rPr>
      </w:pPr>
    </w:p>
    <w:p w:rsidR="0071535B" w:rsidRDefault="0071535B" w:rsidP="0071535B">
      <w:pPr>
        <w:keepLines/>
        <w:overflowPunct w:val="0"/>
        <w:autoSpaceDE w:val="0"/>
        <w:autoSpaceDN w:val="0"/>
        <w:adjustRightInd w:val="0"/>
        <w:spacing w:line="240" w:lineRule="atLeast"/>
        <w:ind w:left="720"/>
        <w:jc w:val="both"/>
        <w:rPr>
          <w:sz w:val="22"/>
          <w:szCs w:val="22"/>
        </w:rPr>
      </w:pPr>
    </w:p>
    <w:p w:rsidR="0071535B" w:rsidRDefault="0071535B" w:rsidP="0071535B">
      <w:pPr>
        <w:keepLines/>
        <w:overflowPunct w:val="0"/>
        <w:autoSpaceDE w:val="0"/>
        <w:autoSpaceDN w:val="0"/>
        <w:adjustRightInd w:val="0"/>
        <w:spacing w:line="240" w:lineRule="atLeast"/>
        <w:jc w:val="both"/>
        <w:rPr>
          <w:sz w:val="22"/>
          <w:szCs w:val="22"/>
        </w:rPr>
      </w:pPr>
    </w:p>
    <w:p w:rsidR="0071535B" w:rsidRDefault="0071535B" w:rsidP="0071535B">
      <w:pPr>
        <w:keepLines/>
        <w:overflowPunct w:val="0"/>
        <w:autoSpaceDE w:val="0"/>
        <w:autoSpaceDN w:val="0"/>
        <w:adjustRightInd w:val="0"/>
        <w:spacing w:line="240" w:lineRule="atLeast"/>
        <w:jc w:val="both"/>
        <w:rPr>
          <w:sz w:val="22"/>
          <w:szCs w:val="22"/>
        </w:rPr>
      </w:pPr>
    </w:p>
    <w:p w:rsidR="0071535B" w:rsidRDefault="0071535B" w:rsidP="0071535B">
      <w:pPr>
        <w:keepLines/>
        <w:overflowPunct w:val="0"/>
        <w:autoSpaceDE w:val="0"/>
        <w:autoSpaceDN w:val="0"/>
        <w:adjustRightInd w:val="0"/>
        <w:spacing w:line="240" w:lineRule="atLeast"/>
        <w:ind w:left="720"/>
        <w:jc w:val="both"/>
        <w:rPr>
          <w:sz w:val="22"/>
          <w:szCs w:val="22"/>
        </w:rPr>
      </w:pPr>
    </w:p>
    <w:p w:rsidR="0071535B" w:rsidRDefault="0071535B" w:rsidP="0071535B">
      <w:pPr>
        <w:keepLines/>
        <w:overflowPunct w:val="0"/>
        <w:autoSpaceDE w:val="0"/>
        <w:autoSpaceDN w:val="0"/>
        <w:adjustRightInd w:val="0"/>
        <w:spacing w:line="240" w:lineRule="atLeast"/>
        <w:ind w:left="720"/>
        <w:jc w:val="both"/>
        <w:rPr>
          <w:sz w:val="22"/>
          <w:szCs w:val="22"/>
        </w:rPr>
      </w:pPr>
    </w:p>
    <w:p w:rsidR="0071535B" w:rsidRDefault="0071535B" w:rsidP="00DE22C4">
      <w:pPr>
        <w:keepLines/>
        <w:overflowPunct w:val="0"/>
        <w:autoSpaceDE w:val="0"/>
        <w:autoSpaceDN w:val="0"/>
        <w:adjustRightInd w:val="0"/>
        <w:spacing w:line="240" w:lineRule="atLeast"/>
        <w:jc w:val="both"/>
        <w:rPr>
          <w:sz w:val="22"/>
          <w:szCs w:val="22"/>
        </w:rPr>
      </w:pPr>
    </w:p>
    <w:p w:rsidR="0071535B" w:rsidRDefault="0071535B" w:rsidP="0071535B">
      <w:pPr>
        <w:jc w:val="both"/>
        <w:rPr>
          <w:b/>
          <w:sz w:val="22"/>
          <w:szCs w:val="22"/>
          <w:u w:val="single"/>
        </w:rPr>
      </w:pPr>
    </w:p>
    <w:p w:rsidR="0071535B" w:rsidRDefault="0071535B" w:rsidP="0071535B">
      <w:pPr>
        <w:jc w:val="both"/>
        <w:rPr>
          <w:b/>
          <w:sz w:val="22"/>
          <w:szCs w:val="22"/>
          <w:u w:val="single"/>
        </w:rPr>
      </w:pPr>
      <w:r>
        <w:rPr>
          <w:b/>
          <w:sz w:val="22"/>
          <w:szCs w:val="22"/>
          <w:u w:val="single"/>
        </w:rPr>
        <w:lastRenderedPageBreak/>
        <w:t xml:space="preserve">Başvuru dosyasının hazırlanması, sunulması, şekli ve değerlendirilmesi </w:t>
      </w:r>
    </w:p>
    <w:p w:rsidR="0071535B" w:rsidRDefault="0071535B" w:rsidP="0071535B">
      <w:pPr>
        <w:jc w:val="both"/>
        <w:rPr>
          <w:b/>
          <w:sz w:val="22"/>
          <w:szCs w:val="22"/>
        </w:rPr>
      </w:pPr>
    </w:p>
    <w:p w:rsidR="0071535B" w:rsidRDefault="0071535B" w:rsidP="0071535B">
      <w:pPr>
        <w:jc w:val="both"/>
        <w:rPr>
          <w:sz w:val="22"/>
          <w:szCs w:val="22"/>
        </w:rPr>
      </w:pPr>
      <w:r>
        <w:rPr>
          <w:b/>
          <w:sz w:val="22"/>
          <w:szCs w:val="22"/>
        </w:rPr>
        <w:t xml:space="preserve">Son başvuruda bulunma tarihi ve </w:t>
      </w:r>
      <w:proofErr w:type="gramStart"/>
      <w:r>
        <w:rPr>
          <w:b/>
          <w:sz w:val="22"/>
          <w:szCs w:val="22"/>
        </w:rPr>
        <w:t xml:space="preserve">saati       : </w:t>
      </w:r>
      <w:r w:rsidR="00783636">
        <w:rPr>
          <w:sz w:val="22"/>
          <w:szCs w:val="22"/>
        </w:rPr>
        <w:t>03</w:t>
      </w:r>
      <w:proofErr w:type="gramEnd"/>
      <w:r w:rsidR="00783636">
        <w:rPr>
          <w:sz w:val="22"/>
          <w:szCs w:val="22"/>
        </w:rPr>
        <w:t>/10/2022</w:t>
      </w:r>
      <w:r>
        <w:rPr>
          <w:sz w:val="22"/>
          <w:szCs w:val="22"/>
        </w:rPr>
        <w:t xml:space="preserve"> tarihi </w:t>
      </w:r>
      <w:r w:rsidR="00783636">
        <w:rPr>
          <w:sz w:val="22"/>
          <w:szCs w:val="22"/>
        </w:rPr>
        <w:t xml:space="preserve">SAAT </w:t>
      </w:r>
      <w:r w:rsidR="00A25E09">
        <w:rPr>
          <w:sz w:val="22"/>
          <w:szCs w:val="22"/>
        </w:rPr>
        <w:t>10.0</w:t>
      </w:r>
      <w:r w:rsidR="00DE22C4">
        <w:rPr>
          <w:sz w:val="22"/>
          <w:szCs w:val="22"/>
        </w:rPr>
        <w:t>0</w:t>
      </w:r>
      <w:r>
        <w:rPr>
          <w:sz w:val="22"/>
          <w:szCs w:val="22"/>
        </w:rPr>
        <w:t>’a kadar</w:t>
      </w:r>
    </w:p>
    <w:p w:rsidR="0071535B" w:rsidRDefault="0071535B" w:rsidP="0071535B">
      <w:pPr>
        <w:jc w:val="both"/>
        <w:rPr>
          <w:b/>
          <w:sz w:val="22"/>
          <w:szCs w:val="22"/>
        </w:rPr>
      </w:pPr>
      <w:r>
        <w:rPr>
          <w:b/>
          <w:sz w:val="22"/>
          <w:szCs w:val="22"/>
        </w:rPr>
        <w:t xml:space="preserve">Başvuruların sunulacağı yer: Palandöken İlçe Milli Eğitim Müdürlüğü             </w:t>
      </w:r>
    </w:p>
    <w:p w:rsidR="0071535B" w:rsidRDefault="0071535B" w:rsidP="0071535B">
      <w:pPr>
        <w:jc w:val="both"/>
        <w:rPr>
          <w:b/>
          <w:sz w:val="22"/>
          <w:szCs w:val="22"/>
        </w:rPr>
      </w:pPr>
      <w:r>
        <w:rPr>
          <w:b/>
          <w:sz w:val="22"/>
          <w:szCs w:val="22"/>
        </w:rPr>
        <w:t xml:space="preserve">Müracaat </w:t>
      </w:r>
      <w:proofErr w:type="gramStart"/>
      <w:r>
        <w:rPr>
          <w:b/>
          <w:sz w:val="22"/>
          <w:szCs w:val="22"/>
        </w:rPr>
        <w:t>şekli :</w:t>
      </w:r>
      <w:r>
        <w:rPr>
          <w:sz w:val="22"/>
          <w:szCs w:val="22"/>
        </w:rPr>
        <w:t>Tam</w:t>
      </w:r>
      <w:proofErr w:type="gramEnd"/>
      <w:r>
        <w:rPr>
          <w:sz w:val="22"/>
          <w:szCs w:val="22"/>
        </w:rPr>
        <w:t xml:space="preserve"> ve eksiksiz olarak Büyük bir zarfa konularak kapatılacak ve zarfın üzerine isteklinin adı soyadı açık adresi ile teklifin hangi işe ait olduğu yazılarak, zarfın kapatılan kısmı istekli tarafından imzalanacak. Katılımcıların Müracaat zarfını ihale saatine idareye imza karşılığı teslim etmeleri gerekmektedir. </w:t>
      </w:r>
      <w:r>
        <w:rPr>
          <w:b/>
          <w:sz w:val="22"/>
          <w:szCs w:val="22"/>
        </w:rPr>
        <w:t>Posta kanalı ve İhale başlama saatinden sonra yapılacak başvurular kabul edilmeyecektir. Belgeleri eksik olan, imza eksiği bulunan ve yukarıda belirtildiği üzere belgeleri kapalı zarf içinde olmayan katılımcıların başvuruları kesinlikle iptal edilecek, değerlendirmeye alınmayacaktır.</w:t>
      </w:r>
    </w:p>
    <w:p w:rsidR="0071535B" w:rsidRDefault="0071535B" w:rsidP="0071535B">
      <w:pPr>
        <w:jc w:val="both"/>
        <w:rPr>
          <w:sz w:val="22"/>
          <w:szCs w:val="22"/>
        </w:rPr>
      </w:pPr>
    </w:p>
    <w:p w:rsidR="0071535B" w:rsidRDefault="0071535B" w:rsidP="0071535B">
      <w:pPr>
        <w:ind w:firstLine="708"/>
        <w:jc w:val="both"/>
        <w:rPr>
          <w:sz w:val="22"/>
          <w:szCs w:val="22"/>
        </w:rPr>
      </w:pPr>
      <w:proofErr w:type="gramStart"/>
      <w:r>
        <w:rPr>
          <w:b/>
          <w:sz w:val="22"/>
          <w:szCs w:val="22"/>
        </w:rPr>
        <w:t xml:space="preserve">Değerlendirme :  </w:t>
      </w:r>
      <w:r>
        <w:rPr>
          <w:sz w:val="22"/>
          <w:szCs w:val="22"/>
        </w:rPr>
        <w:t>Teklifler</w:t>
      </w:r>
      <w:proofErr w:type="gramEnd"/>
      <w:r>
        <w:rPr>
          <w:sz w:val="22"/>
          <w:szCs w:val="22"/>
        </w:rPr>
        <w:t xml:space="preserve">, komisyon tarafından işin nitelik ve gereğine göre katılımcılardan üç tur sözlü ve katılımcıların devam etmesi halinde son tur yazılı teklif alınması ve Muhammen bedelden aşağı olmamak kaydı ile en yüksek teklifi sunan katılımcıyla bedel üzerinde anlaşmak sureti ile yapılacaktır. </w:t>
      </w:r>
    </w:p>
    <w:p w:rsidR="0071535B" w:rsidRDefault="0071535B" w:rsidP="0071535B">
      <w:pPr>
        <w:jc w:val="both"/>
        <w:rPr>
          <w:sz w:val="22"/>
          <w:szCs w:val="22"/>
        </w:rPr>
      </w:pPr>
      <w:r>
        <w:rPr>
          <w:sz w:val="22"/>
          <w:szCs w:val="22"/>
        </w:rPr>
        <w:t xml:space="preserve">                                          </w:t>
      </w:r>
    </w:p>
    <w:p w:rsidR="0071535B" w:rsidRDefault="0071535B" w:rsidP="0071535B">
      <w:pPr>
        <w:jc w:val="both"/>
        <w:rPr>
          <w:b/>
          <w:sz w:val="22"/>
          <w:szCs w:val="22"/>
          <w:u w:val="single"/>
        </w:rPr>
      </w:pPr>
      <w:r>
        <w:rPr>
          <w:b/>
          <w:sz w:val="22"/>
          <w:szCs w:val="22"/>
          <w:u w:val="single"/>
        </w:rPr>
        <w:t xml:space="preserve">İhaleye Katılamayacak olanlar </w:t>
      </w:r>
    </w:p>
    <w:p w:rsidR="0071535B" w:rsidRDefault="0071535B" w:rsidP="0071535B">
      <w:pPr>
        <w:jc w:val="both"/>
        <w:rPr>
          <w:b/>
          <w:sz w:val="22"/>
          <w:szCs w:val="22"/>
          <w:u w:val="single"/>
        </w:rPr>
      </w:pPr>
    </w:p>
    <w:p w:rsidR="0071535B" w:rsidRDefault="0071535B" w:rsidP="0071535B">
      <w:pPr>
        <w:pStyle w:val="ListeParagraf"/>
        <w:numPr>
          <w:ilvl w:val="0"/>
          <w:numId w:val="4"/>
        </w:numPr>
        <w:jc w:val="both"/>
      </w:pPr>
      <w:r>
        <w:t>T.C. Vatandaşı olmayanlar.</w:t>
      </w:r>
    </w:p>
    <w:p w:rsidR="0071535B" w:rsidRDefault="0071535B" w:rsidP="0071535B">
      <w:pPr>
        <w:jc w:val="both"/>
        <w:rPr>
          <w:sz w:val="22"/>
          <w:szCs w:val="22"/>
        </w:rPr>
      </w:pPr>
    </w:p>
    <w:p w:rsidR="0071535B" w:rsidRDefault="0071535B" w:rsidP="0071535B">
      <w:pPr>
        <w:pStyle w:val="ListeParagraf"/>
        <w:numPr>
          <w:ilvl w:val="0"/>
          <w:numId w:val="4"/>
        </w:numPr>
        <w:jc w:val="both"/>
        <w:rPr>
          <w:sz w:val="22"/>
          <w:szCs w:val="22"/>
        </w:rPr>
      </w:pPr>
      <w:r>
        <w:rPr>
          <w:sz w:val="22"/>
          <w:szCs w:val="22"/>
        </w:rPr>
        <w:t>İhaleye komisyon başkanı ve üyeleri ile okul aile birliğinin yönetim ve denetim kurulu üyelerinin üçüncü dereceye kadar yakınları katılamaz.</w:t>
      </w:r>
    </w:p>
    <w:p w:rsidR="0071535B" w:rsidRDefault="0071535B" w:rsidP="0071535B">
      <w:pPr>
        <w:pStyle w:val="ListeParagraf"/>
        <w:numPr>
          <w:ilvl w:val="0"/>
          <w:numId w:val="4"/>
        </w:numPr>
        <w:jc w:val="both"/>
        <w:rPr>
          <w:sz w:val="22"/>
          <w:szCs w:val="22"/>
        </w:rPr>
      </w:pPr>
      <w:proofErr w:type="gramStart"/>
      <w:r>
        <w:rPr>
          <w:sz w:val="22"/>
          <w:szCs w:val="22"/>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olanlar ihalelere katılamazlar </w:t>
      </w:r>
      <w:proofErr w:type="gramEnd"/>
    </w:p>
    <w:p w:rsidR="0071535B" w:rsidRDefault="0071535B" w:rsidP="0071535B">
      <w:pPr>
        <w:pStyle w:val="ListeParagraf"/>
        <w:numPr>
          <w:ilvl w:val="0"/>
          <w:numId w:val="4"/>
        </w:numPr>
        <w:jc w:val="both"/>
        <w:rPr>
          <w:sz w:val="22"/>
          <w:szCs w:val="22"/>
        </w:rPr>
      </w:pPr>
      <w:r>
        <w:rPr>
          <w:sz w:val="22"/>
          <w:szCs w:val="22"/>
        </w:rPr>
        <w:t xml:space="preserve">Daha önce </w:t>
      </w:r>
      <w:proofErr w:type="gramStart"/>
      <w:r>
        <w:rPr>
          <w:sz w:val="22"/>
          <w:szCs w:val="22"/>
        </w:rPr>
        <w:t>ilçemize  bağlı</w:t>
      </w:r>
      <w:proofErr w:type="gramEnd"/>
      <w:r>
        <w:rPr>
          <w:sz w:val="22"/>
          <w:szCs w:val="22"/>
        </w:rPr>
        <w:t xml:space="preserve"> herhangi bir okulun kantin işletmeciliği ihalesini kazanıp taahhüdünden vazgeçen, sözleşme imzalamayan, işletmecilik yaparken kendi kusurundan dolayı idarece sözleşmesi feshedilenler 1 yıl </w:t>
      </w:r>
      <w:proofErr w:type="spellStart"/>
      <w:r>
        <w:rPr>
          <w:sz w:val="22"/>
          <w:szCs w:val="22"/>
        </w:rPr>
        <w:t>geçmedikce</w:t>
      </w:r>
      <w:proofErr w:type="spellEnd"/>
      <w:r>
        <w:rPr>
          <w:sz w:val="22"/>
          <w:szCs w:val="22"/>
        </w:rPr>
        <w:t xml:space="preserve"> ihaleye katılamaz. Bu durumda olup katıldıkları sonradan tespit edilen katılımcıların teminatları hazineye gelir kaydedilecek sözleşmeleri fesih edilecektir.</w:t>
      </w:r>
    </w:p>
    <w:p w:rsidR="0071535B" w:rsidRDefault="0071535B" w:rsidP="0071535B">
      <w:pPr>
        <w:pStyle w:val="ListeParagraf"/>
        <w:numPr>
          <w:ilvl w:val="0"/>
          <w:numId w:val="4"/>
        </w:numPr>
        <w:jc w:val="both"/>
        <w:rPr>
          <w:sz w:val="22"/>
          <w:szCs w:val="22"/>
        </w:rPr>
      </w:pPr>
      <w:r>
        <w:rPr>
          <w:sz w:val="22"/>
          <w:szCs w:val="22"/>
        </w:rPr>
        <w:t xml:space="preserve">Terör ve terör ile </w:t>
      </w:r>
      <w:proofErr w:type="spellStart"/>
      <w:r>
        <w:rPr>
          <w:sz w:val="22"/>
          <w:szCs w:val="22"/>
        </w:rPr>
        <w:t>iltisakı</w:t>
      </w:r>
      <w:proofErr w:type="spellEnd"/>
      <w:r>
        <w:rPr>
          <w:sz w:val="22"/>
          <w:szCs w:val="22"/>
        </w:rPr>
        <w:t xml:space="preserve"> olan gerçek veya tüzel kişilikler katılamaz. Haklarında yaptırılacak güvenlik araştırma ve soruşturma neticesi olumlu çıkmayan işletmeci ile sözleşme idare/okul aile birliği tarafından tek taraflı sözleşme feshedilir. Bu konuda idare/okul aile birliği herhangi bir sorumluluk altına girmez.</w:t>
      </w:r>
    </w:p>
    <w:p w:rsidR="0071535B" w:rsidRDefault="0071535B" w:rsidP="0071535B">
      <w:pPr>
        <w:pStyle w:val="ListeParagraf"/>
        <w:numPr>
          <w:ilvl w:val="0"/>
          <w:numId w:val="4"/>
        </w:numPr>
        <w:jc w:val="both"/>
        <w:rPr>
          <w:sz w:val="22"/>
          <w:szCs w:val="22"/>
        </w:rPr>
      </w:pPr>
      <w:r>
        <w:rPr>
          <w:sz w:val="22"/>
          <w:szCs w:val="22"/>
        </w:rPr>
        <w:t xml:space="preserve">Aynı türden olmak üzere adına kayıtlı herhangi bir kantin, açık </w:t>
      </w:r>
      <w:proofErr w:type="gramStart"/>
      <w:r>
        <w:rPr>
          <w:sz w:val="22"/>
          <w:szCs w:val="22"/>
        </w:rPr>
        <w:t>alan ,salon</w:t>
      </w:r>
      <w:proofErr w:type="gramEnd"/>
      <w:r>
        <w:rPr>
          <w:sz w:val="22"/>
          <w:szCs w:val="22"/>
        </w:rPr>
        <w:t xml:space="preserve"> ve benzeri yer işletmesi bulunanlar aynı türden ikinci bir  ihaleye katılamazlar.</w:t>
      </w:r>
    </w:p>
    <w:p w:rsidR="0071535B" w:rsidRDefault="0071535B" w:rsidP="0071535B">
      <w:pPr>
        <w:pStyle w:val="ListeParagraf"/>
        <w:numPr>
          <w:ilvl w:val="0"/>
          <w:numId w:val="4"/>
        </w:numPr>
        <w:jc w:val="both"/>
      </w:pPr>
      <w:r>
        <w:t>İhaleye bizzat müracaat eden katılacaktır. Posta ile müracaat kabul edilmeyecektir.</w:t>
      </w:r>
    </w:p>
    <w:p w:rsidR="0071535B" w:rsidRDefault="0071535B" w:rsidP="0071535B">
      <w:pPr>
        <w:jc w:val="both"/>
        <w:rPr>
          <w:b/>
          <w:sz w:val="22"/>
          <w:szCs w:val="22"/>
        </w:rPr>
      </w:pPr>
    </w:p>
    <w:p w:rsidR="0071535B" w:rsidRDefault="0071535B" w:rsidP="0071535B">
      <w:pPr>
        <w:spacing w:before="40"/>
        <w:jc w:val="both"/>
        <w:rPr>
          <w:sz w:val="22"/>
          <w:szCs w:val="22"/>
        </w:rPr>
      </w:pPr>
      <w:r>
        <w:rPr>
          <w:b/>
          <w:sz w:val="22"/>
          <w:szCs w:val="22"/>
        </w:rPr>
        <w:t xml:space="preserve"> </w:t>
      </w:r>
      <w:r>
        <w:rPr>
          <w:sz w:val="22"/>
          <w:szCs w:val="22"/>
        </w:rPr>
        <w:tab/>
        <w:t>İş bu şartnamenin (32) otuz iki maddelik hükümleri doğrultusunda kantin ihalesine girmeyi ve ihale üzerime kaldığı takdirde, sözleşme ve şartnamede belirtilen hususları yerine getireceğ</w:t>
      </w:r>
      <w:r w:rsidR="00783636">
        <w:rPr>
          <w:sz w:val="22"/>
          <w:szCs w:val="22"/>
        </w:rPr>
        <w:t xml:space="preserve">imi taahhüt ederim. </w:t>
      </w:r>
      <w:proofErr w:type="gramStart"/>
      <w:r w:rsidR="00783636">
        <w:rPr>
          <w:sz w:val="22"/>
          <w:szCs w:val="22"/>
        </w:rPr>
        <w:t>…..</w:t>
      </w:r>
      <w:proofErr w:type="gramEnd"/>
      <w:r w:rsidR="00783636">
        <w:rPr>
          <w:sz w:val="22"/>
          <w:szCs w:val="22"/>
        </w:rPr>
        <w:t>/…../2022</w:t>
      </w:r>
    </w:p>
    <w:p w:rsidR="0071535B" w:rsidRDefault="0071535B" w:rsidP="0071535B">
      <w:pPr>
        <w:ind w:firstLine="567"/>
        <w:jc w:val="both"/>
        <w:rPr>
          <w:b/>
          <w:bCs/>
          <w:sz w:val="22"/>
          <w:szCs w:val="22"/>
        </w:rPr>
      </w:pPr>
    </w:p>
    <w:p w:rsidR="0071535B" w:rsidRDefault="0071535B" w:rsidP="0071535B">
      <w:pPr>
        <w:jc w:val="both"/>
        <w:rPr>
          <w:sz w:val="22"/>
          <w:szCs w:val="22"/>
        </w:rPr>
      </w:pPr>
      <w:r>
        <w:rPr>
          <w:sz w:val="22"/>
          <w:szCs w:val="22"/>
        </w:rPr>
        <w:t>İSTEKLİNİN</w:t>
      </w:r>
    </w:p>
    <w:p w:rsidR="0071535B" w:rsidRDefault="0071535B" w:rsidP="0071535B">
      <w:pPr>
        <w:ind w:firstLine="567"/>
        <w:jc w:val="both"/>
        <w:rPr>
          <w:sz w:val="22"/>
          <w:szCs w:val="22"/>
        </w:rPr>
      </w:pPr>
      <w:r>
        <w:rPr>
          <w:sz w:val="22"/>
          <w:szCs w:val="22"/>
        </w:rPr>
        <w:t>İşletme hakkı verilenin</w:t>
      </w:r>
    </w:p>
    <w:p w:rsidR="0071535B" w:rsidRDefault="0071535B" w:rsidP="0071535B">
      <w:pPr>
        <w:ind w:firstLine="567"/>
        <w:jc w:val="both"/>
        <w:rPr>
          <w:sz w:val="22"/>
          <w:szCs w:val="22"/>
        </w:rPr>
      </w:pPr>
      <w:r>
        <w:rPr>
          <w:sz w:val="22"/>
          <w:szCs w:val="22"/>
        </w:rPr>
        <w:t>Adı Soyadı</w:t>
      </w:r>
      <w:r>
        <w:rPr>
          <w:sz w:val="22"/>
          <w:szCs w:val="22"/>
        </w:rPr>
        <w:tab/>
      </w:r>
      <w:proofErr w:type="gramStart"/>
      <w:r>
        <w:rPr>
          <w:sz w:val="22"/>
          <w:szCs w:val="22"/>
        </w:rPr>
        <w:t>:................................................</w:t>
      </w:r>
      <w:proofErr w:type="gramEnd"/>
    </w:p>
    <w:p w:rsidR="0071535B" w:rsidRDefault="0071535B" w:rsidP="0071535B">
      <w:pPr>
        <w:ind w:firstLine="567"/>
        <w:jc w:val="both"/>
        <w:rPr>
          <w:sz w:val="22"/>
          <w:szCs w:val="22"/>
        </w:rPr>
      </w:pPr>
    </w:p>
    <w:p w:rsidR="0071535B" w:rsidRDefault="0071535B" w:rsidP="0071535B">
      <w:pPr>
        <w:ind w:firstLine="567"/>
        <w:jc w:val="both"/>
        <w:rPr>
          <w:sz w:val="22"/>
          <w:szCs w:val="22"/>
        </w:rPr>
      </w:pPr>
      <w:r>
        <w:rPr>
          <w:sz w:val="22"/>
          <w:szCs w:val="22"/>
        </w:rPr>
        <w:t xml:space="preserve">(Kuruluşlarda </w:t>
      </w:r>
      <w:proofErr w:type="spellStart"/>
      <w:r>
        <w:rPr>
          <w:sz w:val="22"/>
          <w:szCs w:val="22"/>
        </w:rPr>
        <w:t>ünvan</w:t>
      </w:r>
      <w:proofErr w:type="spellEnd"/>
      <w:r>
        <w:rPr>
          <w:sz w:val="22"/>
          <w:szCs w:val="22"/>
        </w:rPr>
        <w:t xml:space="preserve"> ve yetkilinin adı soyadı)</w:t>
      </w:r>
    </w:p>
    <w:p w:rsidR="0071535B" w:rsidRDefault="0071535B" w:rsidP="0071535B">
      <w:pPr>
        <w:ind w:firstLine="567"/>
        <w:jc w:val="both"/>
        <w:rPr>
          <w:sz w:val="22"/>
          <w:szCs w:val="22"/>
        </w:rPr>
      </w:pPr>
      <w:r>
        <w:rPr>
          <w:sz w:val="22"/>
          <w:szCs w:val="22"/>
        </w:rPr>
        <w:t xml:space="preserve">Tebligat Adresi        </w:t>
      </w:r>
      <w:proofErr w:type="gramStart"/>
      <w:r>
        <w:rPr>
          <w:sz w:val="22"/>
          <w:szCs w:val="22"/>
        </w:rPr>
        <w:t>:....................................................................................</w:t>
      </w:r>
      <w:proofErr w:type="gramEnd"/>
    </w:p>
    <w:p w:rsidR="0071535B" w:rsidRDefault="0071535B" w:rsidP="0071535B">
      <w:pPr>
        <w:ind w:firstLine="567"/>
        <w:jc w:val="both"/>
        <w:rPr>
          <w:sz w:val="22"/>
          <w:szCs w:val="22"/>
        </w:rPr>
      </w:pPr>
      <w:r>
        <w:rPr>
          <w:sz w:val="22"/>
          <w:szCs w:val="22"/>
        </w:rPr>
        <w:t xml:space="preserve"> </w:t>
      </w:r>
      <w:r>
        <w:rPr>
          <w:sz w:val="22"/>
          <w:szCs w:val="22"/>
        </w:rPr>
        <w:tab/>
      </w:r>
      <w:r>
        <w:rPr>
          <w:sz w:val="22"/>
          <w:szCs w:val="22"/>
        </w:rPr>
        <w:tab/>
      </w:r>
      <w:r>
        <w:rPr>
          <w:sz w:val="22"/>
          <w:szCs w:val="22"/>
        </w:rPr>
        <w:tab/>
        <w:t xml:space="preserve">     </w:t>
      </w:r>
      <w:proofErr w:type="gramStart"/>
      <w:r>
        <w:rPr>
          <w:sz w:val="22"/>
          <w:szCs w:val="22"/>
        </w:rPr>
        <w:t>……………………………………………………….</w:t>
      </w:r>
      <w:proofErr w:type="gramEnd"/>
    </w:p>
    <w:p w:rsidR="0071535B" w:rsidRDefault="0071535B" w:rsidP="0071535B">
      <w:pPr>
        <w:ind w:firstLine="567"/>
        <w:jc w:val="both"/>
        <w:rPr>
          <w:sz w:val="22"/>
          <w:szCs w:val="22"/>
        </w:rPr>
      </w:pPr>
    </w:p>
    <w:p w:rsidR="0071535B" w:rsidRDefault="0071535B" w:rsidP="0071535B">
      <w:pPr>
        <w:ind w:firstLine="567"/>
        <w:jc w:val="both"/>
        <w:rPr>
          <w:sz w:val="22"/>
          <w:szCs w:val="22"/>
        </w:rPr>
      </w:pPr>
      <w:r>
        <w:rPr>
          <w:sz w:val="22"/>
          <w:szCs w:val="22"/>
        </w:rPr>
        <w:t xml:space="preserve">Tarih                        </w:t>
      </w:r>
      <w:proofErr w:type="gramStart"/>
      <w:r>
        <w:rPr>
          <w:sz w:val="22"/>
          <w:szCs w:val="22"/>
        </w:rPr>
        <w:t>:................................................</w:t>
      </w:r>
      <w:proofErr w:type="gramEnd"/>
    </w:p>
    <w:p w:rsidR="0071535B" w:rsidRDefault="0071535B" w:rsidP="0071535B">
      <w:pPr>
        <w:jc w:val="both"/>
        <w:rPr>
          <w:sz w:val="22"/>
          <w:szCs w:val="22"/>
        </w:rPr>
      </w:pPr>
      <w:r>
        <w:rPr>
          <w:sz w:val="22"/>
          <w:szCs w:val="22"/>
        </w:rPr>
        <w:t xml:space="preserve">          </w:t>
      </w:r>
    </w:p>
    <w:p w:rsidR="0071535B" w:rsidRDefault="0071535B" w:rsidP="0071535B">
      <w:pPr>
        <w:jc w:val="both"/>
        <w:rPr>
          <w:sz w:val="22"/>
          <w:szCs w:val="22"/>
        </w:rPr>
      </w:pPr>
      <w:r>
        <w:rPr>
          <w:sz w:val="22"/>
          <w:szCs w:val="22"/>
        </w:rPr>
        <w:t xml:space="preserve">           İmzası                      </w:t>
      </w:r>
      <w:proofErr w:type="gramStart"/>
      <w:r>
        <w:rPr>
          <w:sz w:val="22"/>
          <w:szCs w:val="22"/>
        </w:rPr>
        <w:t>:................................................</w:t>
      </w:r>
      <w:proofErr w:type="gramEnd"/>
    </w:p>
    <w:p w:rsidR="00044D06" w:rsidRPr="00AF0B5A" w:rsidRDefault="00044D06">
      <w:pPr>
        <w:rPr>
          <w:sz w:val="22"/>
          <w:szCs w:val="22"/>
        </w:rPr>
      </w:pPr>
    </w:p>
    <w:sectPr w:rsidR="00044D06" w:rsidRPr="00AF0B5A" w:rsidSect="0071535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F84"/>
    <w:multiLevelType w:val="hybridMultilevel"/>
    <w:tmpl w:val="A2F8B5E2"/>
    <w:lvl w:ilvl="0" w:tplc="F0046900">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3DAD4DDF"/>
    <w:multiLevelType w:val="hybridMultilevel"/>
    <w:tmpl w:val="F7CE58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4F4880"/>
    <w:multiLevelType w:val="hybridMultilevel"/>
    <w:tmpl w:val="67B2949E"/>
    <w:lvl w:ilvl="0" w:tplc="54744B76">
      <w:start w:val="1"/>
      <w:numFmt w:val="decimal"/>
      <w:lvlText w:val="%1-"/>
      <w:lvlJc w:val="left"/>
      <w:pPr>
        <w:tabs>
          <w:tab w:val="num" w:pos="1065"/>
        </w:tabs>
        <w:ind w:left="1065" w:hanging="360"/>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09"/>
    <w:rsid w:val="000322B1"/>
    <w:rsid w:val="00044D06"/>
    <w:rsid w:val="00065750"/>
    <w:rsid w:val="00065CBE"/>
    <w:rsid w:val="000812CD"/>
    <w:rsid w:val="0013172D"/>
    <w:rsid w:val="00164A88"/>
    <w:rsid w:val="00281DBF"/>
    <w:rsid w:val="002B3633"/>
    <w:rsid w:val="002F3651"/>
    <w:rsid w:val="002F5182"/>
    <w:rsid w:val="00310050"/>
    <w:rsid w:val="003F5CF5"/>
    <w:rsid w:val="004E2F58"/>
    <w:rsid w:val="005A6A5C"/>
    <w:rsid w:val="005D45AE"/>
    <w:rsid w:val="005F61DE"/>
    <w:rsid w:val="006714CB"/>
    <w:rsid w:val="00674AE3"/>
    <w:rsid w:val="006D7F92"/>
    <w:rsid w:val="0071535B"/>
    <w:rsid w:val="00733D4E"/>
    <w:rsid w:val="00783636"/>
    <w:rsid w:val="007B4936"/>
    <w:rsid w:val="00825D2E"/>
    <w:rsid w:val="00877092"/>
    <w:rsid w:val="008F7D14"/>
    <w:rsid w:val="009065FE"/>
    <w:rsid w:val="009C3E02"/>
    <w:rsid w:val="00A25E09"/>
    <w:rsid w:val="00A37D8D"/>
    <w:rsid w:val="00A9163B"/>
    <w:rsid w:val="00AB26CD"/>
    <w:rsid w:val="00AF0B5A"/>
    <w:rsid w:val="00B22866"/>
    <w:rsid w:val="00B52281"/>
    <w:rsid w:val="00C20D77"/>
    <w:rsid w:val="00C344B5"/>
    <w:rsid w:val="00C81909"/>
    <w:rsid w:val="00D61A48"/>
    <w:rsid w:val="00DA6484"/>
    <w:rsid w:val="00DE22C4"/>
    <w:rsid w:val="00E253DE"/>
    <w:rsid w:val="00E57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0B5A"/>
    <w:pPr>
      <w:ind w:left="720"/>
      <w:contextualSpacing/>
    </w:pPr>
  </w:style>
  <w:style w:type="paragraph" w:styleId="BalonMetni">
    <w:name w:val="Balloon Text"/>
    <w:basedOn w:val="Normal"/>
    <w:link w:val="BalonMetniChar"/>
    <w:uiPriority w:val="99"/>
    <w:semiHidden/>
    <w:unhideWhenUsed/>
    <w:rsid w:val="00E253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3DE"/>
    <w:rPr>
      <w:rFonts w:ascii="Segoe UI" w:eastAsia="Times New Roman" w:hAnsi="Segoe UI" w:cs="Segoe UI"/>
      <w:sz w:val="18"/>
      <w:szCs w:val="18"/>
      <w:lang w:eastAsia="tr-TR"/>
    </w:rPr>
  </w:style>
  <w:style w:type="character" w:customStyle="1" w:styleId="grame">
    <w:name w:val="grame"/>
    <w:basedOn w:val="VarsaylanParagrafYazTipi"/>
    <w:rsid w:val="00733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0B5A"/>
    <w:pPr>
      <w:ind w:left="720"/>
      <w:contextualSpacing/>
    </w:pPr>
  </w:style>
  <w:style w:type="paragraph" w:styleId="BalonMetni">
    <w:name w:val="Balloon Text"/>
    <w:basedOn w:val="Normal"/>
    <w:link w:val="BalonMetniChar"/>
    <w:uiPriority w:val="99"/>
    <w:semiHidden/>
    <w:unhideWhenUsed/>
    <w:rsid w:val="00E253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3DE"/>
    <w:rPr>
      <w:rFonts w:ascii="Segoe UI" w:eastAsia="Times New Roman" w:hAnsi="Segoe UI" w:cs="Segoe UI"/>
      <w:sz w:val="18"/>
      <w:szCs w:val="18"/>
      <w:lang w:eastAsia="tr-TR"/>
    </w:rPr>
  </w:style>
  <w:style w:type="character" w:customStyle="1" w:styleId="grame">
    <w:name w:val="grame"/>
    <w:basedOn w:val="VarsaylanParagrafYazTipi"/>
    <w:rsid w:val="0073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9069">
      <w:bodyDiv w:val="1"/>
      <w:marLeft w:val="0"/>
      <w:marRight w:val="0"/>
      <w:marTop w:val="0"/>
      <w:marBottom w:val="0"/>
      <w:divBdr>
        <w:top w:val="none" w:sz="0" w:space="0" w:color="auto"/>
        <w:left w:val="none" w:sz="0" w:space="0" w:color="auto"/>
        <w:bottom w:val="none" w:sz="0" w:space="0" w:color="auto"/>
        <w:right w:val="none" w:sz="0" w:space="0" w:color="auto"/>
      </w:divBdr>
    </w:div>
    <w:div w:id="395471748">
      <w:bodyDiv w:val="1"/>
      <w:marLeft w:val="0"/>
      <w:marRight w:val="0"/>
      <w:marTop w:val="0"/>
      <w:marBottom w:val="0"/>
      <w:divBdr>
        <w:top w:val="none" w:sz="0" w:space="0" w:color="auto"/>
        <w:left w:val="none" w:sz="0" w:space="0" w:color="auto"/>
        <w:bottom w:val="none" w:sz="0" w:space="0" w:color="auto"/>
        <w:right w:val="none" w:sz="0" w:space="0" w:color="auto"/>
      </w:divBdr>
    </w:div>
    <w:div w:id="674651958">
      <w:bodyDiv w:val="1"/>
      <w:marLeft w:val="0"/>
      <w:marRight w:val="0"/>
      <w:marTop w:val="0"/>
      <w:marBottom w:val="0"/>
      <w:divBdr>
        <w:top w:val="none" w:sz="0" w:space="0" w:color="auto"/>
        <w:left w:val="none" w:sz="0" w:space="0" w:color="auto"/>
        <w:bottom w:val="none" w:sz="0" w:space="0" w:color="auto"/>
        <w:right w:val="none" w:sz="0" w:space="0" w:color="auto"/>
      </w:divBdr>
    </w:div>
    <w:div w:id="15406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2377</Words>
  <Characters>13555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Saraçoğlu</dc:creator>
  <cp:lastModifiedBy>YUSUF</cp:lastModifiedBy>
  <cp:revision>2</cp:revision>
  <cp:lastPrinted>2020-02-26T13:07:00Z</cp:lastPrinted>
  <dcterms:created xsi:type="dcterms:W3CDTF">2022-09-21T08:04:00Z</dcterms:created>
  <dcterms:modified xsi:type="dcterms:W3CDTF">2022-09-21T08:04:00Z</dcterms:modified>
</cp:coreProperties>
</file>